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F3BF3" w14:textId="7B39A8DD" w:rsidR="008747F6" w:rsidRPr="00840A01" w:rsidRDefault="008747F6" w:rsidP="008747F6">
      <w:pPr>
        <w:spacing w:line="400" w:lineRule="exact"/>
        <w:jc w:val="center"/>
        <w:rPr>
          <w:rFonts w:ascii="Arial" w:hAnsi="Arial" w:cs="Arial"/>
          <w:b/>
          <w:bCs/>
          <w:sz w:val="30"/>
          <w:szCs w:val="30"/>
          <w:lang w:eastAsia="zh-TW"/>
        </w:rPr>
      </w:pPr>
      <w:r w:rsidRPr="00840A01">
        <w:rPr>
          <w:rFonts w:ascii="Arial" w:hAnsi="Arial" w:cs="Arial"/>
          <w:b/>
          <w:bCs/>
          <w:sz w:val="30"/>
          <w:szCs w:val="30"/>
          <w:lang w:eastAsia="zh-TW"/>
        </w:rPr>
        <w:t>城市發展電業股份有限公司</w:t>
      </w:r>
    </w:p>
    <w:p w14:paraId="1EFBC9BF" w14:textId="6394F596" w:rsidR="008747F6" w:rsidRPr="00840A01" w:rsidRDefault="008747F6" w:rsidP="008747F6">
      <w:pPr>
        <w:spacing w:line="400" w:lineRule="exact"/>
        <w:jc w:val="center"/>
        <w:rPr>
          <w:rFonts w:ascii="Arial" w:hAnsi="Arial" w:cs="Arial"/>
          <w:b/>
          <w:bCs/>
          <w:sz w:val="30"/>
          <w:szCs w:val="30"/>
          <w:lang w:eastAsia="zh-TW"/>
        </w:rPr>
      </w:pPr>
      <w:r w:rsidRPr="00840A01">
        <w:rPr>
          <w:rFonts w:ascii="Arial" w:hAnsi="Arial" w:cs="Arial"/>
          <w:b/>
          <w:bCs/>
          <w:sz w:val="30"/>
          <w:szCs w:val="30"/>
          <w:lang w:eastAsia="zh-TW"/>
        </w:rPr>
        <w:t>「屏東林邊鎮安太陽光電發電廠第</w:t>
      </w:r>
      <w:r w:rsidR="002D140B">
        <w:rPr>
          <w:rFonts w:ascii="Arial" w:hAnsi="Arial" w:cs="Arial" w:hint="eastAsia"/>
          <w:b/>
          <w:bCs/>
          <w:sz w:val="30"/>
          <w:szCs w:val="30"/>
          <w:lang w:eastAsia="zh-TW"/>
        </w:rPr>
        <w:t>八</w:t>
      </w:r>
      <w:r w:rsidRPr="00840A01">
        <w:rPr>
          <w:rFonts w:ascii="Arial" w:hAnsi="Arial" w:cs="Arial"/>
          <w:b/>
          <w:bCs/>
          <w:sz w:val="30"/>
          <w:szCs w:val="30"/>
          <w:lang w:eastAsia="zh-TW"/>
        </w:rPr>
        <w:t>期」</w:t>
      </w:r>
    </w:p>
    <w:p w14:paraId="3C777097" w14:textId="6BE7FBCF" w:rsidR="008747F6" w:rsidRPr="00840A01" w:rsidRDefault="00FB2E7F" w:rsidP="008747F6">
      <w:pPr>
        <w:spacing w:line="400" w:lineRule="exact"/>
        <w:jc w:val="center"/>
        <w:rPr>
          <w:rFonts w:ascii="Arial" w:hAnsi="Arial" w:cs="Arial"/>
          <w:sz w:val="30"/>
          <w:szCs w:val="30"/>
          <w:lang w:eastAsia="zh-TW"/>
        </w:rPr>
      </w:pPr>
      <w:r w:rsidRPr="00840A01">
        <w:rPr>
          <w:rFonts w:ascii="Arial" w:hAnsi="Arial" w:cs="Arial"/>
          <w:b/>
          <w:bCs/>
          <w:sz w:val="30"/>
          <w:szCs w:val="30"/>
          <w:lang w:eastAsia="zh-TW"/>
        </w:rPr>
        <w:t>籌設前</w:t>
      </w:r>
      <w:r w:rsidR="008747F6" w:rsidRPr="00840A01">
        <w:rPr>
          <w:rFonts w:ascii="Arial" w:hAnsi="Arial" w:cs="Arial"/>
          <w:b/>
          <w:bCs/>
          <w:sz w:val="30"/>
          <w:szCs w:val="30"/>
          <w:lang w:eastAsia="zh-TW"/>
        </w:rPr>
        <w:t>地方說明會會議紀錄</w:t>
      </w:r>
    </w:p>
    <w:p w14:paraId="25AE27EC" w14:textId="77777777" w:rsidR="00F70ED2" w:rsidRPr="00840A01" w:rsidRDefault="00F70ED2" w:rsidP="00763BDA">
      <w:pPr>
        <w:pStyle w:val="ae"/>
        <w:rPr>
          <w:rFonts w:ascii="Arial" w:hAnsi="Arial" w:cs="Arial"/>
          <w:b/>
          <w:bCs/>
          <w:sz w:val="24"/>
          <w:szCs w:val="24"/>
          <w:lang w:eastAsia="zh-TW"/>
        </w:rPr>
      </w:pPr>
    </w:p>
    <w:p w14:paraId="0819FB15" w14:textId="536F8617" w:rsidR="00763BDA" w:rsidRPr="00840A01" w:rsidRDefault="00763BDA" w:rsidP="00763BDA">
      <w:pPr>
        <w:pStyle w:val="ae"/>
        <w:rPr>
          <w:rFonts w:ascii="Arial" w:hAnsi="Arial" w:cs="Arial"/>
          <w:sz w:val="24"/>
          <w:szCs w:val="24"/>
          <w:lang w:eastAsia="zh-TW"/>
        </w:rPr>
      </w:pPr>
      <w:r w:rsidRPr="00840A01">
        <w:rPr>
          <w:rFonts w:ascii="Arial" w:hAnsi="Arial" w:cs="Arial"/>
          <w:b/>
          <w:bCs/>
          <w:sz w:val="24"/>
          <w:szCs w:val="24"/>
          <w:lang w:eastAsia="zh-TW"/>
        </w:rPr>
        <w:t>壹、會議時間：</w:t>
      </w:r>
      <w:r w:rsidR="00BE153F" w:rsidRPr="00840A01">
        <w:rPr>
          <w:rFonts w:ascii="Arial" w:hAnsi="Arial" w:cs="Arial"/>
          <w:sz w:val="24"/>
          <w:szCs w:val="24"/>
          <w:lang w:eastAsia="zh-TW"/>
        </w:rPr>
        <w:t>中華民國</w:t>
      </w:r>
      <w:r w:rsidR="00BE153F" w:rsidRPr="00840A01">
        <w:rPr>
          <w:rFonts w:ascii="Arial" w:hAnsi="Arial" w:cs="Arial"/>
          <w:sz w:val="24"/>
          <w:szCs w:val="24"/>
          <w:lang w:eastAsia="zh-TW"/>
        </w:rPr>
        <w:t>11</w:t>
      </w:r>
      <w:r w:rsidR="002D140B">
        <w:rPr>
          <w:rFonts w:ascii="Arial" w:hAnsi="Arial" w:cs="Arial" w:hint="eastAsia"/>
          <w:sz w:val="24"/>
          <w:szCs w:val="24"/>
          <w:lang w:eastAsia="zh-TW"/>
        </w:rPr>
        <w:t>5</w:t>
      </w:r>
      <w:r w:rsidR="00BE153F" w:rsidRPr="00840A01">
        <w:rPr>
          <w:rFonts w:ascii="Arial" w:hAnsi="Arial" w:cs="Arial"/>
          <w:sz w:val="24"/>
          <w:szCs w:val="24"/>
          <w:lang w:eastAsia="zh-TW"/>
        </w:rPr>
        <w:t>年</w:t>
      </w:r>
      <w:r w:rsidR="00C23436">
        <w:rPr>
          <w:rFonts w:ascii="Arial" w:hAnsi="Arial" w:cs="Arial" w:hint="eastAsia"/>
          <w:sz w:val="24"/>
          <w:szCs w:val="24"/>
          <w:lang w:eastAsia="zh-TW"/>
        </w:rPr>
        <w:t>4</w:t>
      </w:r>
      <w:r w:rsidR="00BE153F" w:rsidRPr="00840A01">
        <w:rPr>
          <w:rFonts w:ascii="Arial" w:hAnsi="Arial" w:cs="Arial"/>
          <w:sz w:val="24"/>
          <w:szCs w:val="24"/>
          <w:lang w:eastAsia="zh-TW"/>
        </w:rPr>
        <w:t>月</w:t>
      </w:r>
      <w:r w:rsidR="00C23436">
        <w:rPr>
          <w:rFonts w:ascii="Arial" w:hAnsi="Arial" w:cs="Arial" w:hint="eastAsia"/>
          <w:sz w:val="24"/>
          <w:szCs w:val="24"/>
          <w:lang w:eastAsia="zh-TW"/>
        </w:rPr>
        <w:t>30</w:t>
      </w:r>
      <w:r w:rsidR="00BE153F" w:rsidRPr="00840A01">
        <w:rPr>
          <w:rFonts w:ascii="Arial" w:hAnsi="Arial" w:cs="Arial"/>
          <w:sz w:val="24"/>
          <w:szCs w:val="24"/>
          <w:lang w:eastAsia="zh-TW"/>
        </w:rPr>
        <w:t>日（星期</w:t>
      </w:r>
      <w:r w:rsidR="00C23436">
        <w:rPr>
          <w:rFonts w:ascii="Arial" w:hAnsi="Arial" w:cs="Arial" w:hint="eastAsia"/>
          <w:sz w:val="24"/>
          <w:szCs w:val="24"/>
          <w:lang w:eastAsia="zh-TW"/>
        </w:rPr>
        <w:t>四</w:t>
      </w:r>
      <w:r w:rsidR="00BE153F" w:rsidRPr="00840A01">
        <w:rPr>
          <w:rFonts w:ascii="Arial" w:hAnsi="Arial" w:cs="Arial"/>
          <w:sz w:val="24"/>
          <w:szCs w:val="24"/>
          <w:lang w:eastAsia="zh-TW"/>
        </w:rPr>
        <w:t>）上午</w:t>
      </w:r>
      <w:r w:rsidR="00BE153F" w:rsidRPr="00840A01">
        <w:rPr>
          <w:rFonts w:ascii="Arial" w:hAnsi="Arial" w:cs="Arial"/>
          <w:sz w:val="24"/>
          <w:szCs w:val="24"/>
          <w:lang w:eastAsia="zh-TW"/>
        </w:rPr>
        <w:t>10</w:t>
      </w:r>
      <w:r w:rsidR="00BE153F" w:rsidRPr="00840A01">
        <w:rPr>
          <w:rFonts w:ascii="Arial" w:hAnsi="Arial" w:cs="Arial"/>
          <w:sz w:val="24"/>
          <w:szCs w:val="24"/>
          <w:lang w:eastAsia="zh-TW"/>
        </w:rPr>
        <w:t>時</w:t>
      </w:r>
      <w:r w:rsidR="00BE153F" w:rsidRPr="00840A01">
        <w:rPr>
          <w:rFonts w:ascii="Arial" w:hAnsi="Arial" w:cs="Arial"/>
          <w:sz w:val="24"/>
          <w:szCs w:val="24"/>
          <w:lang w:eastAsia="zh-TW"/>
        </w:rPr>
        <w:t>00</w:t>
      </w:r>
      <w:r w:rsidR="00BE153F" w:rsidRPr="00840A01">
        <w:rPr>
          <w:rFonts w:ascii="Arial" w:hAnsi="Arial" w:cs="Arial"/>
          <w:sz w:val="24"/>
          <w:szCs w:val="24"/>
          <w:lang w:eastAsia="zh-TW"/>
        </w:rPr>
        <w:t>分</w:t>
      </w:r>
    </w:p>
    <w:p w14:paraId="1B16B5F7" w14:textId="77777777" w:rsidR="00763BDA" w:rsidRPr="00840A01" w:rsidRDefault="00763BDA" w:rsidP="00763BDA">
      <w:pPr>
        <w:pStyle w:val="ae"/>
        <w:rPr>
          <w:rFonts w:ascii="Arial" w:hAnsi="Arial" w:cs="Arial"/>
          <w:sz w:val="24"/>
          <w:szCs w:val="24"/>
          <w:lang w:eastAsia="zh-TW"/>
        </w:rPr>
      </w:pPr>
    </w:p>
    <w:p w14:paraId="71531475" w14:textId="21AAA91D" w:rsidR="00763BDA" w:rsidRPr="00840A01" w:rsidRDefault="00763BDA" w:rsidP="00763BDA">
      <w:pPr>
        <w:pStyle w:val="ae"/>
        <w:rPr>
          <w:rFonts w:ascii="Arial" w:hAnsi="Arial" w:cs="Arial"/>
          <w:sz w:val="24"/>
          <w:szCs w:val="24"/>
          <w:lang w:eastAsia="zh-TW"/>
        </w:rPr>
      </w:pPr>
      <w:r w:rsidRPr="00840A01">
        <w:rPr>
          <w:rFonts w:ascii="Arial" w:hAnsi="Arial" w:cs="Arial"/>
          <w:b/>
          <w:bCs/>
          <w:sz w:val="24"/>
          <w:szCs w:val="24"/>
          <w:lang w:eastAsia="zh-TW"/>
        </w:rPr>
        <w:t>貳、會議地點：</w:t>
      </w:r>
      <w:r w:rsidR="00BE153F" w:rsidRPr="00840A01">
        <w:rPr>
          <w:rFonts w:ascii="Arial" w:hAnsi="Arial" w:cs="Arial"/>
          <w:sz w:val="24"/>
          <w:szCs w:val="24"/>
          <w:lang w:eastAsia="zh-TW"/>
        </w:rPr>
        <w:t>林邊竹林村辦公室（屏東縣林邊鄉中興路</w:t>
      </w:r>
      <w:r w:rsidR="00BE153F" w:rsidRPr="00840A01">
        <w:rPr>
          <w:rFonts w:ascii="Arial" w:hAnsi="Arial" w:cs="Arial"/>
          <w:sz w:val="24"/>
          <w:szCs w:val="24"/>
          <w:lang w:eastAsia="zh-TW"/>
        </w:rPr>
        <w:t>1</w:t>
      </w:r>
      <w:r w:rsidR="00BE153F" w:rsidRPr="00840A01">
        <w:rPr>
          <w:rFonts w:ascii="Arial" w:hAnsi="Arial" w:cs="Arial"/>
          <w:sz w:val="24"/>
          <w:szCs w:val="24"/>
          <w:lang w:eastAsia="zh-TW"/>
        </w:rPr>
        <w:t>巷</w:t>
      </w:r>
      <w:r w:rsidR="00BE153F" w:rsidRPr="00840A01">
        <w:rPr>
          <w:rFonts w:ascii="Arial" w:hAnsi="Arial" w:cs="Arial"/>
          <w:sz w:val="24"/>
          <w:szCs w:val="24"/>
          <w:lang w:eastAsia="zh-TW"/>
        </w:rPr>
        <w:t>13</w:t>
      </w:r>
      <w:r w:rsidR="00BE153F" w:rsidRPr="00840A01">
        <w:rPr>
          <w:rFonts w:ascii="Arial" w:hAnsi="Arial" w:cs="Arial"/>
          <w:sz w:val="24"/>
          <w:szCs w:val="24"/>
          <w:lang w:eastAsia="zh-TW"/>
        </w:rPr>
        <w:t>號之</w:t>
      </w:r>
      <w:r w:rsidR="00BE153F" w:rsidRPr="00840A01">
        <w:rPr>
          <w:rFonts w:ascii="Arial" w:hAnsi="Arial" w:cs="Arial"/>
          <w:sz w:val="24"/>
          <w:szCs w:val="24"/>
          <w:lang w:eastAsia="zh-TW"/>
        </w:rPr>
        <w:t>1</w:t>
      </w:r>
      <w:r w:rsidR="00BE153F" w:rsidRPr="00840A01">
        <w:rPr>
          <w:rFonts w:ascii="Arial" w:hAnsi="Arial" w:cs="Arial"/>
          <w:sz w:val="24"/>
          <w:szCs w:val="24"/>
          <w:lang w:eastAsia="zh-TW"/>
        </w:rPr>
        <w:t>）</w:t>
      </w:r>
    </w:p>
    <w:p w14:paraId="1B44BE06" w14:textId="77777777" w:rsidR="00763BDA" w:rsidRPr="00840A01" w:rsidRDefault="00763BDA" w:rsidP="00763BDA">
      <w:pPr>
        <w:pStyle w:val="ae"/>
        <w:rPr>
          <w:rFonts w:ascii="Arial" w:hAnsi="Arial" w:cs="Arial"/>
          <w:sz w:val="24"/>
          <w:szCs w:val="24"/>
          <w:lang w:eastAsia="zh-TW"/>
        </w:rPr>
      </w:pPr>
    </w:p>
    <w:p w14:paraId="373AA6D9" w14:textId="2056BB52" w:rsidR="00763BDA" w:rsidRPr="00840A01" w:rsidRDefault="00763BDA" w:rsidP="00763BDA">
      <w:pPr>
        <w:pStyle w:val="ae"/>
        <w:rPr>
          <w:rFonts w:ascii="Arial" w:hAnsi="Arial" w:cs="Arial"/>
          <w:sz w:val="24"/>
          <w:szCs w:val="24"/>
          <w:lang w:eastAsia="zh-TW"/>
        </w:rPr>
      </w:pPr>
      <w:r w:rsidRPr="00840A01">
        <w:rPr>
          <w:rFonts w:ascii="Arial" w:hAnsi="Arial" w:cs="Arial"/>
          <w:b/>
          <w:bCs/>
          <w:sz w:val="24"/>
          <w:szCs w:val="24"/>
          <w:lang w:eastAsia="zh-TW"/>
        </w:rPr>
        <w:t>參、會議主席：</w:t>
      </w:r>
      <w:r w:rsidR="00BE153F" w:rsidRPr="00840A01">
        <w:rPr>
          <w:rFonts w:ascii="Arial" w:hAnsi="Arial" w:cs="Arial"/>
          <w:sz w:val="24"/>
          <w:szCs w:val="24"/>
          <w:lang w:eastAsia="zh-TW"/>
        </w:rPr>
        <w:t>城市發展電業股份有限公司</w:t>
      </w:r>
      <w:r w:rsidR="00BE153F" w:rsidRPr="00840A01">
        <w:rPr>
          <w:rFonts w:ascii="Arial" w:hAnsi="Arial" w:cs="Arial"/>
          <w:sz w:val="24"/>
          <w:szCs w:val="24"/>
          <w:lang w:eastAsia="zh-TW"/>
        </w:rPr>
        <w:t xml:space="preserve"> </w:t>
      </w:r>
      <w:r w:rsidR="007437CA" w:rsidRPr="00840A01">
        <w:rPr>
          <w:rFonts w:ascii="Arial" w:hAnsi="Arial" w:cs="Arial"/>
          <w:sz w:val="24"/>
          <w:szCs w:val="24"/>
          <w:lang w:eastAsia="zh-TW"/>
        </w:rPr>
        <w:t>吳敏郎</w:t>
      </w:r>
      <w:r w:rsidR="007437CA" w:rsidRPr="00840A01">
        <w:rPr>
          <w:rFonts w:ascii="Arial" w:hAnsi="Arial" w:cs="Arial"/>
          <w:sz w:val="24"/>
          <w:szCs w:val="24"/>
          <w:lang w:eastAsia="zh-TW"/>
        </w:rPr>
        <w:t xml:space="preserve"> </w:t>
      </w:r>
      <w:r w:rsidR="007437CA" w:rsidRPr="00840A01">
        <w:rPr>
          <w:rFonts w:ascii="Arial" w:hAnsi="Arial" w:cs="Arial"/>
          <w:sz w:val="24"/>
          <w:szCs w:val="24"/>
          <w:lang w:eastAsia="zh-TW"/>
        </w:rPr>
        <w:t>經理</w:t>
      </w:r>
    </w:p>
    <w:p w14:paraId="601FB549" w14:textId="77777777" w:rsidR="00763BDA" w:rsidRPr="00840A01" w:rsidRDefault="00763BDA" w:rsidP="00763BDA">
      <w:pPr>
        <w:pStyle w:val="ae"/>
        <w:rPr>
          <w:rFonts w:ascii="Arial" w:hAnsi="Arial" w:cs="Arial"/>
          <w:sz w:val="24"/>
          <w:szCs w:val="24"/>
          <w:lang w:eastAsia="zh-TW"/>
        </w:rPr>
      </w:pPr>
    </w:p>
    <w:p w14:paraId="6B23AD58" w14:textId="6A204E11" w:rsidR="00763BDA" w:rsidRPr="00840A01" w:rsidRDefault="00763BDA" w:rsidP="00763BDA">
      <w:pPr>
        <w:pStyle w:val="ae"/>
        <w:rPr>
          <w:rFonts w:ascii="Arial" w:hAnsi="Arial" w:cs="Arial"/>
          <w:sz w:val="24"/>
          <w:szCs w:val="24"/>
          <w:lang w:eastAsia="zh-TW"/>
        </w:rPr>
      </w:pPr>
      <w:r w:rsidRPr="00840A01">
        <w:rPr>
          <w:rFonts w:ascii="Arial" w:hAnsi="Arial" w:cs="Arial"/>
          <w:b/>
          <w:bCs/>
          <w:spacing w:val="-14"/>
          <w:w w:val="103"/>
          <w:sz w:val="24"/>
          <w:szCs w:val="24"/>
          <w:lang w:eastAsia="zh-TW"/>
        </w:rPr>
        <w:t>肆、出席單位及人數</w:t>
      </w:r>
      <w:r w:rsidR="005C1ABD" w:rsidRPr="00840A01">
        <w:rPr>
          <w:rFonts w:ascii="Arial" w:hAnsi="Arial" w:cs="Arial"/>
          <w:b/>
          <w:bCs/>
          <w:sz w:val="24"/>
          <w:szCs w:val="24"/>
          <w:lang w:eastAsia="zh-TW"/>
        </w:rPr>
        <w:t>：</w:t>
      </w:r>
      <w:r w:rsidRPr="00840A01">
        <w:rPr>
          <w:rFonts w:ascii="Arial" w:hAnsi="Arial" w:cs="Arial"/>
          <w:w w:val="103"/>
          <w:sz w:val="24"/>
          <w:szCs w:val="24"/>
          <w:lang w:eastAsia="zh-TW"/>
        </w:rPr>
        <w:t>（</w:t>
      </w:r>
      <w:r w:rsidRPr="00840A01">
        <w:rPr>
          <w:rFonts w:ascii="Arial" w:hAnsi="Arial" w:cs="Arial"/>
          <w:spacing w:val="-3"/>
          <w:w w:val="103"/>
          <w:sz w:val="24"/>
          <w:szCs w:val="24"/>
          <w:lang w:eastAsia="zh-TW"/>
        </w:rPr>
        <w:t>詳簽到表</w:t>
      </w:r>
      <w:r w:rsidRPr="00840A01">
        <w:rPr>
          <w:rFonts w:ascii="Arial" w:hAnsi="Arial" w:cs="Arial"/>
          <w:w w:val="103"/>
          <w:sz w:val="24"/>
          <w:szCs w:val="24"/>
          <w:lang w:eastAsia="zh-TW"/>
        </w:rPr>
        <w:t>）</w:t>
      </w:r>
    </w:p>
    <w:p w14:paraId="52BE0247" w14:textId="77777777" w:rsidR="00763BDA" w:rsidRPr="00840A01" w:rsidRDefault="00763BDA" w:rsidP="00763BDA">
      <w:pPr>
        <w:pStyle w:val="ae"/>
        <w:rPr>
          <w:rFonts w:ascii="Arial" w:hAnsi="Arial" w:cs="Arial"/>
          <w:sz w:val="24"/>
          <w:szCs w:val="24"/>
          <w:lang w:eastAsia="zh-TW"/>
        </w:rPr>
      </w:pPr>
    </w:p>
    <w:p w14:paraId="2C580E5A" w14:textId="5B08EB92" w:rsidR="00763BDA" w:rsidRPr="00840A01" w:rsidRDefault="00763BDA" w:rsidP="00763BDA">
      <w:pPr>
        <w:pStyle w:val="ae"/>
        <w:rPr>
          <w:rFonts w:ascii="Arial" w:hAnsi="Arial" w:cs="Arial"/>
          <w:sz w:val="24"/>
          <w:szCs w:val="24"/>
          <w:lang w:eastAsia="zh-TW"/>
        </w:rPr>
      </w:pPr>
      <w:r w:rsidRPr="00840A01">
        <w:rPr>
          <w:rFonts w:ascii="Arial" w:hAnsi="Arial" w:cs="Arial"/>
          <w:b/>
          <w:bCs/>
          <w:spacing w:val="-2"/>
          <w:w w:val="103"/>
          <w:sz w:val="24"/>
          <w:szCs w:val="24"/>
          <w:lang w:eastAsia="zh-TW"/>
        </w:rPr>
        <w:t>伍、主席或長官致詞</w:t>
      </w:r>
      <w:r w:rsidRPr="00840A01">
        <w:rPr>
          <w:rFonts w:ascii="Arial" w:hAnsi="Arial" w:cs="Arial"/>
          <w:b/>
          <w:bCs/>
          <w:w w:val="103"/>
          <w:sz w:val="24"/>
          <w:szCs w:val="24"/>
          <w:lang w:eastAsia="zh-TW"/>
        </w:rPr>
        <w:t>（可略）：</w:t>
      </w:r>
    </w:p>
    <w:p w14:paraId="202969E1" w14:textId="77777777" w:rsidR="00763BDA" w:rsidRPr="00840A01" w:rsidRDefault="00763BDA" w:rsidP="00763BDA">
      <w:pPr>
        <w:pStyle w:val="ae"/>
        <w:rPr>
          <w:rFonts w:ascii="Arial" w:hAnsi="Arial" w:cs="Arial"/>
          <w:sz w:val="24"/>
          <w:szCs w:val="24"/>
          <w:lang w:eastAsia="zh-TW"/>
        </w:rPr>
      </w:pPr>
    </w:p>
    <w:p w14:paraId="6FCF8EB6" w14:textId="77777777" w:rsidR="00763BDA" w:rsidRPr="00840A01" w:rsidRDefault="00763BDA" w:rsidP="00763BDA">
      <w:pPr>
        <w:pStyle w:val="ae"/>
        <w:rPr>
          <w:rFonts w:ascii="Arial" w:hAnsi="Arial" w:cs="Arial"/>
          <w:b/>
          <w:bCs/>
          <w:w w:val="105"/>
          <w:sz w:val="24"/>
          <w:szCs w:val="24"/>
          <w:lang w:eastAsia="zh-TW"/>
        </w:rPr>
      </w:pPr>
      <w:r w:rsidRPr="00840A01">
        <w:rPr>
          <w:rFonts w:ascii="Arial" w:hAnsi="Arial" w:cs="Arial"/>
          <w:b/>
          <w:bCs/>
          <w:w w:val="105"/>
          <w:sz w:val="24"/>
          <w:szCs w:val="24"/>
          <w:lang w:eastAsia="zh-TW"/>
        </w:rPr>
        <w:t>陸、計畫說明事項：</w:t>
      </w:r>
    </w:p>
    <w:p w14:paraId="705CA169" w14:textId="60F09247" w:rsidR="00F90925" w:rsidRPr="008815D7" w:rsidRDefault="00F90925" w:rsidP="00F90925">
      <w:pPr>
        <w:pStyle w:val="ae"/>
        <w:spacing w:before="100" w:beforeAutospacing="1"/>
        <w:rPr>
          <w:rFonts w:ascii="Arial" w:hAnsi="Arial" w:cs="Arial"/>
          <w:w w:val="105"/>
          <w:sz w:val="24"/>
          <w:szCs w:val="24"/>
          <w:lang w:eastAsia="zh-TW"/>
        </w:rPr>
      </w:pPr>
      <w:r w:rsidRPr="00840A01">
        <w:rPr>
          <w:rFonts w:ascii="Arial" w:hAnsi="Arial" w:cs="Arial"/>
          <w:w w:val="105"/>
          <w:sz w:val="24"/>
          <w:szCs w:val="24"/>
          <w:lang w:eastAsia="zh-TW"/>
        </w:rPr>
        <w:t>一、感謝各位鄉親及長官</w:t>
      </w:r>
      <w:r w:rsidR="00C812AC" w:rsidRPr="00840A01">
        <w:rPr>
          <w:rFonts w:ascii="Arial" w:hAnsi="Arial" w:cs="Arial"/>
          <w:w w:val="105"/>
          <w:sz w:val="24"/>
          <w:szCs w:val="24"/>
          <w:lang w:eastAsia="zh-TW"/>
        </w:rPr>
        <w:t>，</w:t>
      </w:r>
      <w:r w:rsidRPr="00840A01">
        <w:rPr>
          <w:rFonts w:ascii="Arial" w:hAnsi="Arial" w:cs="Arial"/>
          <w:w w:val="105"/>
          <w:sz w:val="24"/>
          <w:szCs w:val="24"/>
          <w:lang w:eastAsia="zh-TW"/>
        </w:rPr>
        <w:t>今天撥</w:t>
      </w:r>
      <w:r w:rsidR="00840A01">
        <w:rPr>
          <w:rFonts w:ascii="Arial" w:hAnsi="Arial" w:cs="Arial" w:hint="eastAsia"/>
          <w:w w:val="105"/>
          <w:sz w:val="24"/>
          <w:szCs w:val="24"/>
          <w:lang w:eastAsia="zh-TW"/>
        </w:rPr>
        <w:t>空</w:t>
      </w:r>
      <w:r w:rsidRPr="00840A01">
        <w:rPr>
          <w:rFonts w:ascii="Arial" w:hAnsi="Arial" w:cs="Arial"/>
          <w:w w:val="105"/>
          <w:sz w:val="24"/>
          <w:szCs w:val="24"/>
          <w:lang w:eastAsia="zh-TW"/>
        </w:rPr>
        <w:t>參加</w:t>
      </w:r>
      <w:r w:rsidR="00840A01">
        <w:rPr>
          <w:rFonts w:ascii="Arial" w:hAnsi="Arial" w:cs="Arial" w:hint="eastAsia"/>
          <w:w w:val="105"/>
          <w:sz w:val="24"/>
          <w:szCs w:val="24"/>
          <w:lang w:eastAsia="zh-TW"/>
        </w:rPr>
        <w:t>城市發展</w:t>
      </w:r>
      <w:r w:rsidR="00840A01" w:rsidRPr="008815D7">
        <w:rPr>
          <w:rFonts w:ascii="Arial" w:hAnsi="Arial" w:cs="Arial" w:hint="eastAsia"/>
          <w:w w:val="105"/>
          <w:sz w:val="24"/>
          <w:szCs w:val="24"/>
          <w:lang w:eastAsia="zh-TW"/>
        </w:rPr>
        <w:t>-</w:t>
      </w:r>
      <w:r w:rsidR="00C812AC" w:rsidRPr="008815D7">
        <w:rPr>
          <w:rFonts w:ascii="Arial" w:hAnsi="Arial" w:cs="Arial"/>
          <w:w w:val="105"/>
          <w:sz w:val="24"/>
          <w:szCs w:val="24"/>
          <w:lang w:eastAsia="zh-TW"/>
        </w:rPr>
        <w:t>林邊</w:t>
      </w:r>
      <w:r w:rsidR="002D140B" w:rsidRPr="008815D7">
        <w:rPr>
          <w:rFonts w:ascii="Arial" w:hAnsi="Arial" w:cs="Arial" w:hint="eastAsia"/>
          <w:w w:val="105"/>
          <w:sz w:val="24"/>
          <w:szCs w:val="24"/>
          <w:lang w:eastAsia="zh-TW"/>
        </w:rPr>
        <w:t>八</w:t>
      </w:r>
      <w:r w:rsidR="00C812AC" w:rsidRPr="008815D7">
        <w:rPr>
          <w:rFonts w:ascii="Arial" w:hAnsi="Arial" w:cs="Arial"/>
          <w:w w:val="105"/>
          <w:sz w:val="24"/>
          <w:szCs w:val="24"/>
          <w:lang w:eastAsia="zh-TW"/>
        </w:rPr>
        <w:t>期籌設前地方</w:t>
      </w:r>
      <w:r w:rsidRPr="008815D7">
        <w:rPr>
          <w:rFonts w:ascii="Arial" w:hAnsi="Arial" w:cs="Arial"/>
          <w:w w:val="105"/>
          <w:sz w:val="24"/>
          <w:szCs w:val="24"/>
          <w:lang w:eastAsia="zh-TW"/>
        </w:rPr>
        <w:t>說明會。</w:t>
      </w:r>
    </w:p>
    <w:p w14:paraId="2CA93740" w14:textId="273FC16D" w:rsidR="00F90925" w:rsidRPr="008815D7" w:rsidRDefault="00F90925" w:rsidP="00F90925">
      <w:pPr>
        <w:pStyle w:val="ae"/>
        <w:spacing w:before="100" w:beforeAutospacing="1"/>
        <w:rPr>
          <w:rFonts w:ascii="Arial" w:hAnsi="Arial" w:cs="Arial"/>
          <w:w w:val="105"/>
          <w:sz w:val="24"/>
          <w:szCs w:val="24"/>
          <w:lang w:eastAsia="zh-TW"/>
        </w:rPr>
      </w:pPr>
      <w:r w:rsidRPr="008815D7">
        <w:rPr>
          <w:rFonts w:ascii="Arial" w:hAnsi="Arial" w:cs="Arial"/>
          <w:w w:val="105"/>
          <w:sz w:val="24"/>
          <w:szCs w:val="24"/>
          <w:lang w:eastAsia="zh-TW"/>
        </w:rPr>
        <w:t>二、本次林邊</w:t>
      </w:r>
      <w:r w:rsidR="002D140B" w:rsidRPr="008815D7">
        <w:rPr>
          <w:rFonts w:ascii="Arial" w:hAnsi="Arial" w:cs="Arial" w:hint="eastAsia"/>
          <w:w w:val="105"/>
          <w:sz w:val="24"/>
          <w:szCs w:val="24"/>
          <w:lang w:eastAsia="zh-TW"/>
        </w:rPr>
        <w:t>八</w:t>
      </w:r>
      <w:r w:rsidRPr="008815D7">
        <w:rPr>
          <w:rFonts w:ascii="Arial" w:hAnsi="Arial" w:cs="Arial"/>
          <w:w w:val="105"/>
          <w:sz w:val="24"/>
          <w:szCs w:val="24"/>
          <w:lang w:eastAsia="zh-TW"/>
        </w:rPr>
        <w:t>期</w:t>
      </w:r>
      <w:r w:rsidR="00564A20" w:rsidRPr="008815D7">
        <w:rPr>
          <w:rFonts w:ascii="Arial" w:hAnsi="Arial" w:cs="Arial"/>
          <w:w w:val="105"/>
          <w:sz w:val="24"/>
          <w:szCs w:val="24"/>
          <w:lang w:eastAsia="zh-TW"/>
        </w:rPr>
        <w:t>籌設</w:t>
      </w:r>
      <w:r w:rsidR="00C812AC" w:rsidRPr="008815D7">
        <w:rPr>
          <w:rFonts w:ascii="Arial" w:hAnsi="Arial" w:cs="Arial"/>
          <w:w w:val="105"/>
          <w:sz w:val="24"/>
          <w:szCs w:val="24"/>
          <w:lang w:eastAsia="zh-TW"/>
        </w:rPr>
        <w:t>規劃</w:t>
      </w:r>
      <w:r w:rsidRPr="008815D7">
        <w:rPr>
          <w:rFonts w:ascii="Arial" w:hAnsi="Arial" w:cs="Arial"/>
          <w:w w:val="105"/>
          <w:sz w:val="24"/>
          <w:szCs w:val="24"/>
          <w:lang w:eastAsia="zh-TW"/>
        </w:rPr>
        <w:t>範圍</w:t>
      </w:r>
      <w:r w:rsidR="00840A01" w:rsidRPr="008815D7">
        <w:rPr>
          <w:rFonts w:ascii="Arial" w:hAnsi="Arial" w:cs="Arial" w:hint="eastAsia"/>
          <w:w w:val="105"/>
          <w:sz w:val="24"/>
          <w:szCs w:val="24"/>
          <w:lang w:eastAsia="zh-TW"/>
        </w:rPr>
        <w:t>位於</w:t>
      </w:r>
      <w:r w:rsidRPr="008815D7">
        <w:rPr>
          <w:rFonts w:ascii="Arial" w:hAnsi="Arial" w:cs="Arial"/>
          <w:w w:val="105"/>
          <w:sz w:val="24"/>
          <w:szCs w:val="24"/>
          <w:lang w:eastAsia="zh-TW"/>
        </w:rPr>
        <w:t>林邊鄉</w:t>
      </w:r>
      <w:r w:rsidR="00C812AC" w:rsidRPr="008815D7">
        <w:rPr>
          <w:rFonts w:ascii="Arial" w:hAnsi="Arial" w:cs="Arial"/>
          <w:w w:val="105"/>
          <w:sz w:val="24"/>
          <w:szCs w:val="24"/>
          <w:lang w:eastAsia="zh-TW"/>
        </w:rPr>
        <w:t>下庄段</w:t>
      </w:r>
      <w:r w:rsidR="002D140B" w:rsidRPr="008815D7">
        <w:rPr>
          <w:rFonts w:ascii="Arial" w:hAnsi="Arial" w:cs="Arial" w:hint="eastAsia"/>
          <w:w w:val="105"/>
          <w:sz w:val="24"/>
          <w:szCs w:val="24"/>
          <w:lang w:eastAsia="zh-TW"/>
        </w:rPr>
        <w:t>、</w:t>
      </w:r>
      <w:r w:rsidR="00564A20" w:rsidRPr="008815D7">
        <w:rPr>
          <w:rFonts w:ascii="Arial" w:hAnsi="Arial" w:cs="Arial"/>
          <w:w w:val="105"/>
          <w:sz w:val="24"/>
          <w:szCs w:val="24"/>
          <w:lang w:eastAsia="zh-TW"/>
        </w:rPr>
        <w:t>內庄段</w:t>
      </w:r>
      <w:r w:rsidR="002D140B" w:rsidRPr="008815D7">
        <w:rPr>
          <w:rFonts w:ascii="Arial" w:hAnsi="Arial" w:cs="Arial" w:hint="eastAsia"/>
          <w:w w:val="105"/>
          <w:sz w:val="24"/>
          <w:szCs w:val="24"/>
          <w:lang w:eastAsia="zh-TW"/>
        </w:rPr>
        <w:t>、復興段、鎮安段、鎮林段；東港鎮大潭新庄段；佳冬鄉復興段一小段</w:t>
      </w:r>
      <w:r w:rsidRPr="008815D7">
        <w:rPr>
          <w:rFonts w:ascii="Arial" w:hAnsi="Arial" w:cs="Arial"/>
          <w:w w:val="105"/>
          <w:sz w:val="24"/>
          <w:szCs w:val="24"/>
          <w:lang w:eastAsia="zh-TW"/>
        </w:rPr>
        <w:t>，共</w:t>
      </w:r>
      <w:r w:rsidR="00564A20" w:rsidRPr="008815D7">
        <w:rPr>
          <w:rFonts w:ascii="Arial" w:hAnsi="Arial" w:cs="Arial"/>
          <w:w w:val="105"/>
          <w:sz w:val="24"/>
          <w:szCs w:val="24"/>
          <w:lang w:eastAsia="zh-TW"/>
        </w:rPr>
        <w:t>計</w:t>
      </w:r>
      <w:r w:rsidR="002D140B" w:rsidRPr="008815D7">
        <w:rPr>
          <w:rFonts w:ascii="Arial" w:hAnsi="Arial" w:cs="Arial" w:hint="eastAsia"/>
          <w:w w:val="105"/>
          <w:sz w:val="24"/>
          <w:szCs w:val="24"/>
          <w:lang w:eastAsia="zh-TW"/>
        </w:rPr>
        <w:t>33</w:t>
      </w:r>
      <w:r w:rsidRPr="008815D7">
        <w:rPr>
          <w:rFonts w:ascii="Arial" w:hAnsi="Arial" w:cs="Arial"/>
          <w:w w:val="105"/>
          <w:sz w:val="24"/>
          <w:szCs w:val="24"/>
          <w:lang w:eastAsia="zh-TW"/>
        </w:rPr>
        <w:t>筆土</w:t>
      </w:r>
      <w:r w:rsidR="00564A20" w:rsidRPr="008815D7">
        <w:rPr>
          <w:rFonts w:ascii="Arial" w:hAnsi="Arial" w:cs="Arial"/>
          <w:w w:val="105"/>
          <w:sz w:val="24"/>
          <w:szCs w:val="24"/>
          <w:lang w:eastAsia="zh-TW"/>
        </w:rPr>
        <w:t>地</w:t>
      </w:r>
      <w:r w:rsidRPr="008815D7">
        <w:rPr>
          <w:rFonts w:ascii="Arial" w:hAnsi="Arial" w:cs="Arial"/>
          <w:w w:val="105"/>
          <w:sz w:val="24"/>
          <w:szCs w:val="24"/>
          <w:lang w:eastAsia="zh-TW"/>
        </w:rPr>
        <w:t>。</w:t>
      </w:r>
    </w:p>
    <w:p w14:paraId="72B960B2" w14:textId="1C731569" w:rsidR="00F90925" w:rsidRPr="008815D7" w:rsidRDefault="00F90925" w:rsidP="00F90925">
      <w:pPr>
        <w:pStyle w:val="ae"/>
        <w:spacing w:before="100" w:beforeAutospacing="1"/>
        <w:rPr>
          <w:rFonts w:ascii="Arial" w:hAnsi="Arial" w:cs="Arial"/>
          <w:w w:val="105"/>
          <w:sz w:val="24"/>
          <w:szCs w:val="24"/>
          <w:lang w:eastAsia="zh-TW"/>
        </w:rPr>
      </w:pPr>
      <w:r w:rsidRPr="008815D7">
        <w:rPr>
          <w:rFonts w:ascii="Arial" w:hAnsi="Arial" w:cs="Arial"/>
          <w:w w:val="105"/>
          <w:sz w:val="24"/>
          <w:szCs w:val="24"/>
          <w:lang w:eastAsia="zh-TW"/>
        </w:rPr>
        <w:t>三、配合中央政府最新政策，</w:t>
      </w:r>
      <w:r w:rsidR="00564A20" w:rsidRPr="008815D7">
        <w:rPr>
          <w:rFonts w:ascii="Arial" w:hAnsi="Arial" w:cs="Arial"/>
          <w:w w:val="105"/>
          <w:sz w:val="24"/>
          <w:szCs w:val="24"/>
          <w:lang w:eastAsia="zh-TW"/>
        </w:rPr>
        <w:t>地方</w:t>
      </w:r>
      <w:proofErr w:type="gramStart"/>
      <w:r w:rsidRPr="008815D7">
        <w:rPr>
          <w:rFonts w:ascii="Arial" w:hAnsi="Arial" w:cs="Arial"/>
          <w:w w:val="105"/>
          <w:sz w:val="24"/>
          <w:szCs w:val="24"/>
          <w:lang w:eastAsia="zh-TW"/>
        </w:rPr>
        <w:t>說明會需舉辦</w:t>
      </w:r>
      <w:proofErr w:type="gramEnd"/>
      <w:r w:rsidRPr="008815D7">
        <w:rPr>
          <w:rFonts w:ascii="Arial" w:hAnsi="Arial" w:cs="Arial"/>
          <w:w w:val="105"/>
          <w:sz w:val="24"/>
          <w:szCs w:val="24"/>
          <w:lang w:eastAsia="zh-TW"/>
        </w:rPr>
        <w:t>在發電廠址面積最大之村落，本期設置廠址合計最大區域</w:t>
      </w:r>
      <w:r w:rsidR="00840A01" w:rsidRPr="008815D7">
        <w:rPr>
          <w:rFonts w:ascii="Arial" w:hAnsi="Arial" w:cs="Arial" w:hint="eastAsia"/>
          <w:w w:val="105"/>
          <w:sz w:val="24"/>
          <w:szCs w:val="24"/>
          <w:lang w:eastAsia="zh-TW"/>
        </w:rPr>
        <w:t>位</w:t>
      </w:r>
      <w:r w:rsidR="005420C3" w:rsidRPr="008815D7">
        <w:rPr>
          <w:rFonts w:ascii="Arial" w:hAnsi="Arial" w:cs="Arial" w:hint="eastAsia"/>
          <w:w w:val="105"/>
          <w:sz w:val="24"/>
          <w:szCs w:val="24"/>
          <w:lang w:eastAsia="zh-TW"/>
        </w:rPr>
        <w:t>於</w:t>
      </w:r>
      <w:r w:rsidR="002D140B" w:rsidRPr="008815D7">
        <w:rPr>
          <w:rFonts w:ascii="Arial" w:hAnsi="Arial" w:cs="Arial" w:hint="eastAsia"/>
          <w:w w:val="105"/>
          <w:sz w:val="24"/>
          <w:szCs w:val="24"/>
          <w:lang w:eastAsia="zh-TW"/>
        </w:rPr>
        <w:t>復興</w:t>
      </w:r>
      <w:r w:rsidR="00564A20" w:rsidRPr="008815D7">
        <w:rPr>
          <w:rFonts w:ascii="Arial" w:hAnsi="Arial" w:cs="Arial"/>
          <w:w w:val="105"/>
          <w:sz w:val="24"/>
          <w:szCs w:val="24"/>
          <w:lang w:eastAsia="zh-TW"/>
        </w:rPr>
        <w:t>段</w:t>
      </w:r>
      <w:r w:rsidRPr="008815D7">
        <w:rPr>
          <w:rFonts w:ascii="Arial" w:hAnsi="Arial" w:cs="Arial"/>
          <w:w w:val="105"/>
          <w:sz w:val="24"/>
          <w:szCs w:val="24"/>
          <w:lang w:eastAsia="zh-TW"/>
        </w:rPr>
        <w:t>，因此本次</w:t>
      </w:r>
      <w:r w:rsidR="00564A20" w:rsidRPr="008815D7">
        <w:rPr>
          <w:rFonts w:ascii="Arial" w:hAnsi="Arial" w:cs="Arial"/>
          <w:w w:val="105"/>
          <w:sz w:val="24"/>
          <w:szCs w:val="24"/>
          <w:lang w:eastAsia="zh-TW"/>
        </w:rPr>
        <w:t>地方</w:t>
      </w:r>
      <w:r w:rsidRPr="008815D7">
        <w:rPr>
          <w:rFonts w:ascii="Arial" w:hAnsi="Arial" w:cs="Arial"/>
          <w:w w:val="105"/>
          <w:sz w:val="24"/>
          <w:szCs w:val="24"/>
          <w:lang w:eastAsia="zh-TW"/>
        </w:rPr>
        <w:t>說明會舉辦於</w:t>
      </w:r>
      <w:r w:rsidR="00564A20" w:rsidRPr="008815D7">
        <w:rPr>
          <w:rFonts w:ascii="Arial" w:hAnsi="Arial" w:cs="Arial"/>
          <w:w w:val="105"/>
          <w:sz w:val="24"/>
          <w:szCs w:val="24"/>
          <w:lang w:eastAsia="zh-TW"/>
        </w:rPr>
        <w:t>竹林</w:t>
      </w:r>
      <w:r w:rsidRPr="008815D7">
        <w:rPr>
          <w:rFonts w:ascii="Arial" w:hAnsi="Arial" w:cs="Arial"/>
          <w:w w:val="105"/>
          <w:sz w:val="24"/>
          <w:szCs w:val="24"/>
          <w:lang w:eastAsia="zh-TW"/>
        </w:rPr>
        <w:t>村。</w:t>
      </w:r>
    </w:p>
    <w:p w14:paraId="4CBF93AF" w14:textId="509C07B2" w:rsidR="00F90925" w:rsidRPr="008815D7" w:rsidRDefault="00F90925" w:rsidP="00F90925">
      <w:pPr>
        <w:pStyle w:val="ae"/>
        <w:spacing w:before="100" w:beforeAutospacing="1"/>
        <w:rPr>
          <w:rFonts w:ascii="Arial" w:hAnsi="Arial" w:cs="Arial"/>
          <w:sz w:val="24"/>
          <w:szCs w:val="24"/>
          <w:lang w:eastAsia="zh-TW"/>
        </w:rPr>
      </w:pPr>
      <w:r w:rsidRPr="008815D7">
        <w:rPr>
          <w:rFonts w:ascii="Arial" w:hAnsi="Arial" w:cs="Arial"/>
          <w:sz w:val="24"/>
          <w:szCs w:val="24"/>
          <w:lang w:eastAsia="zh-TW"/>
        </w:rPr>
        <w:t>四、本期選擇模組瓦數為</w:t>
      </w:r>
      <w:r w:rsidR="00564A20" w:rsidRPr="008815D7">
        <w:rPr>
          <w:rFonts w:ascii="Arial" w:hAnsi="Arial" w:cs="Arial"/>
          <w:sz w:val="24"/>
          <w:szCs w:val="24"/>
          <w:lang w:eastAsia="zh-TW"/>
        </w:rPr>
        <w:t>5</w:t>
      </w:r>
      <w:r w:rsidR="002D140B" w:rsidRPr="008815D7">
        <w:rPr>
          <w:rFonts w:ascii="Arial" w:hAnsi="Arial" w:cs="Arial" w:hint="eastAsia"/>
          <w:sz w:val="24"/>
          <w:szCs w:val="24"/>
          <w:lang w:eastAsia="zh-TW"/>
        </w:rPr>
        <w:t>35</w:t>
      </w:r>
      <w:r w:rsidRPr="008815D7">
        <w:rPr>
          <w:rFonts w:ascii="Arial" w:hAnsi="Arial" w:cs="Arial"/>
          <w:sz w:val="24"/>
          <w:szCs w:val="24"/>
          <w:lang w:eastAsia="zh-TW"/>
        </w:rPr>
        <w:t>W</w:t>
      </w:r>
      <w:r w:rsidRPr="008815D7">
        <w:rPr>
          <w:rFonts w:ascii="Arial" w:hAnsi="Arial" w:cs="Arial"/>
          <w:sz w:val="24"/>
          <w:szCs w:val="24"/>
          <w:lang w:eastAsia="zh-TW"/>
        </w:rPr>
        <w:t>，總片數為</w:t>
      </w:r>
      <w:r w:rsidR="002D140B" w:rsidRPr="008815D7">
        <w:rPr>
          <w:rFonts w:ascii="Arial" w:hAnsi="Arial" w:cs="Arial" w:hint="eastAsia"/>
          <w:sz w:val="24"/>
          <w:szCs w:val="24"/>
          <w:lang w:eastAsia="zh-TW"/>
        </w:rPr>
        <w:t>17</w:t>
      </w:r>
      <w:r w:rsidR="00564A20" w:rsidRPr="008815D7">
        <w:rPr>
          <w:rFonts w:ascii="Arial" w:hAnsi="Arial" w:cs="Arial"/>
          <w:sz w:val="24"/>
          <w:szCs w:val="24"/>
          <w:lang w:eastAsia="zh-TW"/>
        </w:rPr>
        <w:t>,</w:t>
      </w:r>
      <w:r w:rsidR="002D140B" w:rsidRPr="008815D7">
        <w:rPr>
          <w:rFonts w:ascii="Arial" w:hAnsi="Arial" w:cs="Arial" w:hint="eastAsia"/>
          <w:sz w:val="24"/>
          <w:szCs w:val="24"/>
          <w:lang w:eastAsia="zh-TW"/>
        </w:rPr>
        <w:t>544</w:t>
      </w:r>
      <w:r w:rsidRPr="008815D7">
        <w:rPr>
          <w:rFonts w:ascii="Arial" w:hAnsi="Arial" w:cs="Arial"/>
          <w:sz w:val="24"/>
          <w:szCs w:val="24"/>
          <w:lang w:eastAsia="zh-TW"/>
        </w:rPr>
        <w:t>片，設置容量為</w:t>
      </w:r>
      <w:r w:rsidR="002D140B" w:rsidRPr="008815D7">
        <w:rPr>
          <w:rFonts w:ascii="Arial" w:hAnsi="Arial" w:cs="Arial" w:hint="eastAsia"/>
          <w:sz w:val="24"/>
          <w:szCs w:val="24"/>
          <w:lang w:eastAsia="zh-TW"/>
        </w:rPr>
        <w:t>9</w:t>
      </w:r>
      <w:r w:rsidR="00564A20" w:rsidRPr="008815D7">
        <w:rPr>
          <w:rFonts w:ascii="Arial" w:hAnsi="Arial" w:cs="Arial"/>
          <w:sz w:val="24"/>
          <w:szCs w:val="24"/>
          <w:lang w:eastAsia="zh-TW"/>
        </w:rPr>
        <w:t>.</w:t>
      </w:r>
      <w:r w:rsidR="002D140B" w:rsidRPr="008815D7">
        <w:rPr>
          <w:rFonts w:ascii="Arial" w:hAnsi="Arial" w:cs="Arial" w:hint="eastAsia"/>
          <w:sz w:val="24"/>
          <w:szCs w:val="24"/>
          <w:lang w:eastAsia="zh-TW"/>
        </w:rPr>
        <w:t>38604</w:t>
      </w:r>
      <w:r w:rsidR="00564A20" w:rsidRPr="008815D7">
        <w:rPr>
          <w:rFonts w:ascii="Arial" w:hAnsi="Arial" w:cs="Arial"/>
          <w:sz w:val="24"/>
          <w:szCs w:val="24"/>
          <w:lang w:eastAsia="zh-TW"/>
        </w:rPr>
        <w:t>MV</w:t>
      </w:r>
      <w:r w:rsidRPr="008815D7">
        <w:rPr>
          <w:rFonts w:ascii="Arial" w:hAnsi="Arial" w:cs="Arial"/>
          <w:sz w:val="24"/>
          <w:szCs w:val="24"/>
          <w:lang w:eastAsia="zh-TW"/>
        </w:rPr>
        <w:t>，發電廠址併接處全數接回本公司林邊</w:t>
      </w:r>
      <w:r w:rsidRPr="008815D7">
        <w:rPr>
          <w:rFonts w:ascii="Arial" w:hAnsi="Arial" w:cs="Arial"/>
          <w:sz w:val="24"/>
          <w:szCs w:val="24"/>
          <w:lang w:eastAsia="zh-TW"/>
        </w:rPr>
        <w:t>69KV</w:t>
      </w:r>
      <w:r w:rsidRPr="008815D7">
        <w:rPr>
          <w:rFonts w:ascii="Arial" w:hAnsi="Arial" w:cs="Arial"/>
          <w:sz w:val="24"/>
          <w:szCs w:val="24"/>
          <w:lang w:eastAsia="zh-TW"/>
        </w:rPr>
        <w:t>總昇壓站。</w:t>
      </w:r>
    </w:p>
    <w:p w14:paraId="6C9186B3" w14:textId="4C2AC744" w:rsidR="00F90925" w:rsidRPr="008815D7" w:rsidRDefault="00F90925" w:rsidP="00564A20">
      <w:pPr>
        <w:pStyle w:val="ae"/>
        <w:spacing w:before="100" w:beforeAutospacing="1"/>
        <w:jc w:val="both"/>
        <w:rPr>
          <w:rFonts w:ascii="Arial" w:hAnsi="Arial" w:cs="Arial"/>
          <w:sz w:val="24"/>
          <w:szCs w:val="24"/>
          <w:lang w:eastAsia="zh-TW"/>
        </w:rPr>
      </w:pPr>
      <w:r w:rsidRPr="008815D7">
        <w:rPr>
          <w:rFonts w:ascii="Arial" w:hAnsi="Arial" w:cs="Arial"/>
          <w:sz w:val="24"/>
          <w:szCs w:val="24"/>
          <w:lang w:eastAsia="zh-TW"/>
        </w:rPr>
        <w:t>五、</w:t>
      </w:r>
      <w:r w:rsidR="00C35B56" w:rsidRPr="008815D7">
        <w:rPr>
          <w:rFonts w:ascii="Arial" w:hAnsi="Arial" w:cs="Arial"/>
          <w:sz w:val="24"/>
          <w:szCs w:val="24"/>
          <w:lang w:eastAsia="zh-TW"/>
        </w:rPr>
        <w:t>專案時程報告：本計畫預計於</w:t>
      </w:r>
      <w:r w:rsidR="00C35B56" w:rsidRPr="008815D7">
        <w:rPr>
          <w:rFonts w:ascii="Arial" w:hAnsi="Arial" w:cs="Arial"/>
          <w:sz w:val="24"/>
          <w:szCs w:val="24"/>
          <w:lang w:eastAsia="zh-TW"/>
        </w:rPr>
        <w:t>115</w:t>
      </w:r>
      <w:r w:rsidR="00C35B56" w:rsidRPr="008815D7">
        <w:rPr>
          <w:rFonts w:ascii="Arial" w:hAnsi="Arial" w:cs="Arial"/>
          <w:sz w:val="24"/>
          <w:szCs w:val="24"/>
          <w:lang w:eastAsia="zh-TW"/>
        </w:rPr>
        <w:t>年</w:t>
      </w:r>
      <w:r w:rsidR="00C35B56" w:rsidRPr="008815D7">
        <w:rPr>
          <w:rFonts w:ascii="Arial" w:hAnsi="Arial" w:cs="Arial"/>
          <w:sz w:val="24"/>
          <w:szCs w:val="24"/>
          <w:lang w:eastAsia="zh-TW"/>
        </w:rPr>
        <w:t>10</w:t>
      </w:r>
      <w:r w:rsidR="00C35B56" w:rsidRPr="008815D7">
        <w:rPr>
          <w:rFonts w:ascii="Arial" w:hAnsi="Arial" w:cs="Arial"/>
          <w:sz w:val="24"/>
          <w:szCs w:val="24"/>
          <w:lang w:eastAsia="zh-TW"/>
        </w:rPr>
        <w:t>月取得籌設許可，並同步辦理農業用地變更使用審查相關作業流程；預計於</w:t>
      </w:r>
      <w:r w:rsidR="00C35B56" w:rsidRPr="008815D7">
        <w:rPr>
          <w:rFonts w:ascii="Arial" w:hAnsi="Arial" w:cs="Arial"/>
          <w:sz w:val="24"/>
          <w:szCs w:val="24"/>
          <w:lang w:eastAsia="zh-TW"/>
        </w:rPr>
        <w:t>116</w:t>
      </w:r>
      <w:r w:rsidR="00C35B56" w:rsidRPr="008815D7">
        <w:rPr>
          <w:rFonts w:ascii="Arial" w:hAnsi="Arial" w:cs="Arial"/>
          <w:sz w:val="24"/>
          <w:szCs w:val="24"/>
          <w:lang w:eastAsia="zh-TW"/>
        </w:rPr>
        <w:t>年</w:t>
      </w:r>
      <w:r w:rsidR="00C35B56" w:rsidRPr="008815D7">
        <w:rPr>
          <w:rFonts w:ascii="Arial" w:hAnsi="Arial" w:cs="Arial"/>
          <w:sz w:val="24"/>
          <w:szCs w:val="24"/>
          <w:lang w:eastAsia="zh-TW"/>
        </w:rPr>
        <w:t>9</w:t>
      </w:r>
      <w:r w:rsidR="00C35B56" w:rsidRPr="008815D7">
        <w:rPr>
          <w:rFonts w:ascii="Arial" w:hAnsi="Arial" w:cs="Arial"/>
          <w:sz w:val="24"/>
          <w:szCs w:val="24"/>
          <w:lang w:eastAsia="zh-TW"/>
        </w:rPr>
        <w:t>月陸續取得施工許可核准，並配合同步啟動開工程序；後續預計於</w:t>
      </w:r>
      <w:r w:rsidR="00C35B56" w:rsidRPr="008815D7">
        <w:rPr>
          <w:rFonts w:ascii="Arial" w:hAnsi="Arial" w:cs="Arial"/>
          <w:sz w:val="24"/>
          <w:szCs w:val="24"/>
          <w:lang w:eastAsia="zh-TW"/>
        </w:rPr>
        <w:t>117</w:t>
      </w:r>
      <w:r w:rsidR="00C35B56" w:rsidRPr="008815D7">
        <w:rPr>
          <w:rFonts w:ascii="Arial" w:hAnsi="Arial" w:cs="Arial"/>
          <w:sz w:val="24"/>
          <w:szCs w:val="24"/>
          <w:lang w:eastAsia="zh-TW"/>
        </w:rPr>
        <w:t>年</w:t>
      </w:r>
      <w:r w:rsidR="00C35B56" w:rsidRPr="008815D7">
        <w:rPr>
          <w:rFonts w:ascii="Arial" w:hAnsi="Arial" w:cs="Arial"/>
          <w:sz w:val="24"/>
          <w:szCs w:val="24"/>
          <w:lang w:eastAsia="zh-TW"/>
        </w:rPr>
        <w:t>1</w:t>
      </w:r>
      <w:r w:rsidR="00C35B56" w:rsidRPr="008815D7">
        <w:rPr>
          <w:rFonts w:ascii="Arial" w:hAnsi="Arial" w:cs="Arial"/>
          <w:sz w:val="24"/>
          <w:szCs w:val="24"/>
          <w:lang w:eastAsia="zh-TW"/>
        </w:rPr>
        <w:t>月陸續完成施工及併網作業，正式投入運轉。</w:t>
      </w:r>
    </w:p>
    <w:p w14:paraId="25E970F9" w14:textId="727FB228" w:rsidR="00F90925" w:rsidRPr="00840A01" w:rsidRDefault="00F90925" w:rsidP="00F90925">
      <w:pPr>
        <w:widowControl/>
        <w:autoSpaceDE/>
        <w:autoSpaceDN/>
        <w:spacing w:before="100" w:beforeAutospacing="1" w:after="160" w:line="278" w:lineRule="auto"/>
        <w:rPr>
          <w:rFonts w:ascii="Arial" w:hAnsi="Arial" w:cs="Arial"/>
          <w:sz w:val="24"/>
          <w:szCs w:val="24"/>
          <w:lang w:eastAsia="zh-TW"/>
        </w:rPr>
      </w:pPr>
      <w:r w:rsidRPr="00840A01">
        <w:rPr>
          <w:rFonts w:ascii="Arial" w:hAnsi="Arial" w:cs="Arial"/>
          <w:sz w:val="24"/>
          <w:szCs w:val="24"/>
          <w:lang w:eastAsia="zh-TW"/>
        </w:rPr>
        <w:t>六、設備介紹，本期選用一線品牌高效能太陽能模組，其他設備包含逆變器、</w:t>
      </w:r>
      <w:r w:rsidR="00F90F34">
        <w:rPr>
          <w:rFonts w:ascii="Arial" w:hAnsi="Arial" w:cs="Arial" w:hint="eastAsia"/>
          <w:sz w:val="24"/>
          <w:szCs w:val="24"/>
          <w:lang w:eastAsia="zh-TW"/>
        </w:rPr>
        <w:t>鋼</w:t>
      </w:r>
      <w:r w:rsidRPr="00840A01">
        <w:rPr>
          <w:rFonts w:ascii="Arial" w:hAnsi="Arial" w:cs="Arial"/>
          <w:sz w:val="24"/>
          <w:szCs w:val="24"/>
          <w:lang w:eastAsia="zh-TW"/>
        </w:rPr>
        <w:t>構支架、變壓器、高低壓線路設備及案場通訊，若案場有任何情況皆會透過通訊回傳。</w:t>
      </w:r>
    </w:p>
    <w:p w14:paraId="079FC253" w14:textId="77777777" w:rsidR="00F90925" w:rsidRPr="00840A01" w:rsidRDefault="00F90925" w:rsidP="00F90925">
      <w:pPr>
        <w:widowControl/>
        <w:autoSpaceDE/>
        <w:autoSpaceDN/>
        <w:spacing w:before="100" w:beforeAutospacing="1" w:after="160" w:line="278" w:lineRule="auto"/>
        <w:rPr>
          <w:rFonts w:ascii="Arial" w:hAnsi="Arial" w:cs="Arial"/>
          <w:sz w:val="24"/>
          <w:szCs w:val="24"/>
          <w:lang w:eastAsia="zh-TW"/>
        </w:rPr>
      </w:pPr>
      <w:r w:rsidRPr="00840A01">
        <w:rPr>
          <w:rFonts w:ascii="Arial" w:hAnsi="Arial" w:cs="Arial"/>
          <w:sz w:val="24"/>
          <w:szCs w:val="24"/>
          <w:lang w:eastAsia="zh-TW"/>
        </w:rPr>
        <w:t>七、施工規劃說明，透過案場測量確認案場範圍後進行整地及打樁作業，打樁作業完成後即開始進行結構支架組立安裝，模組、逆變器依序安裝，單元昇壓站建置，建置完成後透過外管線拉回至林邊</w:t>
      </w:r>
      <w:r w:rsidRPr="00840A01">
        <w:rPr>
          <w:rFonts w:ascii="Arial" w:hAnsi="Arial" w:cs="Arial"/>
          <w:sz w:val="24"/>
          <w:szCs w:val="24"/>
          <w:lang w:eastAsia="zh-TW"/>
        </w:rPr>
        <w:t>69KV</w:t>
      </w:r>
      <w:r w:rsidRPr="00840A01">
        <w:rPr>
          <w:rFonts w:ascii="Arial" w:hAnsi="Arial" w:cs="Arial"/>
          <w:sz w:val="24"/>
          <w:szCs w:val="24"/>
          <w:lang w:eastAsia="zh-TW"/>
        </w:rPr>
        <w:t>總昇壓站。</w:t>
      </w:r>
    </w:p>
    <w:p w14:paraId="16EE90AB" w14:textId="436F654E" w:rsidR="00F90925" w:rsidRPr="00840A01" w:rsidRDefault="00F90925" w:rsidP="00C23436">
      <w:pPr>
        <w:widowControl/>
        <w:autoSpaceDE/>
        <w:autoSpaceDN/>
        <w:spacing w:before="100" w:beforeAutospacing="1" w:after="160" w:line="278" w:lineRule="auto"/>
        <w:jc w:val="both"/>
        <w:rPr>
          <w:rFonts w:ascii="Arial" w:hAnsi="Arial" w:cs="Arial"/>
          <w:sz w:val="24"/>
          <w:szCs w:val="24"/>
          <w:lang w:eastAsia="zh-TW"/>
        </w:rPr>
      </w:pPr>
      <w:r w:rsidRPr="00840A01">
        <w:rPr>
          <w:rFonts w:ascii="Arial" w:hAnsi="Arial" w:cs="Arial"/>
          <w:sz w:val="24"/>
          <w:szCs w:val="24"/>
          <w:lang w:eastAsia="zh-TW"/>
        </w:rPr>
        <w:t>八、施工工法選用打樁型式，結構安裝亦透過螺絲組立，</w:t>
      </w:r>
      <w:r w:rsidRPr="00840A01">
        <w:rPr>
          <w:rFonts w:ascii="Arial" w:hAnsi="Arial" w:cs="Arial"/>
          <w:sz w:val="24"/>
          <w:szCs w:val="24"/>
          <w:lang w:eastAsia="zh-TW"/>
        </w:rPr>
        <w:t>20</w:t>
      </w:r>
      <w:r w:rsidRPr="00840A01">
        <w:rPr>
          <w:rFonts w:ascii="Arial" w:hAnsi="Arial" w:cs="Arial"/>
          <w:sz w:val="24"/>
          <w:szCs w:val="24"/>
          <w:lang w:eastAsia="zh-TW"/>
        </w:rPr>
        <w:t>年後拔除即可對土地無影響。</w:t>
      </w:r>
    </w:p>
    <w:p w14:paraId="2FA734DE" w14:textId="1B7DAFFF" w:rsidR="00C97FA2" w:rsidRPr="00840A01" w:rsidRDefault="00C97FA2" w:rsidP="00C97FA2">
      <w:pPr>
        <w:widowControl/>
        <w:autoSpaceDE/>
        <w:autoSpaceDN/>
        <w:spacing w:before="100" w:beforeAutospacing="1" w:after="160" w:line="278" w:lineRule="auto"/>
        <w:jc w:val="both"/>
        <w:rPr>
          <w:rFonts w:ascii="Arial" w:hAnsi="Arial" w:cs="Arial"/>
          <w:sz w:val="24"/>
          <w:szCs w:val="24"/>
          <w:lang w:eastAsia="zh-TW"/>
        </w:rPr>
      </w:pPr>
      <w:r w:rsidRPr="00840A01">
        <w:rPr>
          <w:rFonts w:ascii="Arial" w:hAnsi="Arial" w:cs="Arial"/>
          <w:sz w:val="24"/>
          <w:szCs w:val="24"/>
          <w:lang w:eastAsia="zh-TW"/>
        </w:rPr>
        <w:lastRenderedPageBreak/>
        <w:t>九、系統設置架構</w:t>
      </w:r>
      <w:r w:rsidRPr="00840A01">
        <w:rPr>
          <w:rFonts w:ascii="Arial" w:hAnsi="Arial" w:cs="Arial"/>
          <w:sz w:val="24"/>
          <w:szCs w:val="24"/>
          <w:lang w:eastAsia="zh-TW"/>
        </w:rPr>
        <w:t>/</w:t>
      </w:r>
      <w:r w:rsidRPr="00840A01">
        <w:rPr>
          <w:rFonts w:ascii="Arial" w:hAnsi="Arial" w:cs="Arial"/>
          <w:sz w:val="24"/>
          <w:szCs w:val="24"/>
          <w:lang w:eastAsia="zh-TW"/>
        </w:rPr>
        <w:t>輸</w:t>
      </w:r>
      <w:r w:rsidRPr="00840A01">
        <w:rPr>
          <w:rFonts w:ascii="Arial" w:hAnsi="Arial" w:cs="Arial"/>
          <w:sz w:val="24"/>
          <w:szCs w:val="24"/>
          <w:lang w:eastAsia="zh-TW"/>
        </w:rPr>
        <w:t>(</w:t>
      </w:r>
      <w:r w:rsidRPr="00840A01">
        <w:rPr>
          <w:rFonts w:ascii="Arial" w:hAnsi="Arial" w:cs="Arial"/>
          <w:sz w:val="24"/>
          <w:szCs w:val="24"/>
          <w:lang w:eastAsia="zh-TW"/>
        </w:rPr>
        <w:t>供</w:t>
      </w:r>
      <w:r w:rsidRPr="00840A01">
        <w:rPr>
          <w:rFonts w:ascii="Arial" w:hAnsi="Arial" w:cs="Arial"/>
          <w:sz w:val="24"/>
          <w:szCs w:val="24"/>
          <w:lang w:eastAsia="zh-TW"/>
        </w:rPr>
        <w:t>)</w:t>
      </w:r>
      <w:r w:rsidRPr="00840A01">
        <w:rPr>
          <w:rFonts w:ascii="Arial" w:hAnsi="Arial" w:cs="Arial"/>
          <w:sz w:val="24"/>
          <w:szCs w:val="24"/>
          <w:lang w:eastAsia="zh-TW"/>
        </w:rPr>
        <w:t>電線路說明，太陽光電系統產生之電力於變壓器升壓為</w:t>
      </w:r>
      <w:r w:rsidRPr="00840A01">
        <w:rPr>
          <w:rFonts w:ascii="Arial" w:hAnsi="Arial" w:cs="Arial"/>
          <w:sz w:val="24"/>
          <w:szCs w:val="24"/>
          <w:lang w:eastAsia="zh-TW"/>
        </w:rPr>
        <w:t>22.8kV</w:t>
      </w:r>
      <w:r w:rsidRPr="00840A01">
        <w:rPr>
          <w:rFonts w:ascii="Arial" w:hAnsi="Arial" w:cs="Arial"/>
          <w:sz w:val="24"/>
          <w:szCs w:val="24"/>
          <w:lang w:eastAsia="zh-TW"/>
        </w:rPr>
        <w:t>，並由自建升壓站中</w:t>
      </w:r>
      <w:r w:rsidRPr="00840A01">
        <w:rPr>
          <w:rFonts w:ascii="Arial" w:hAnsi="Arial" w:cs="Arial"/>
          <w:sz w:val="24"/>
          <w:szCs w:val="24"/>
          <w:lang w:eastAsia="zh-TW"/>
        </w:rPr>
        <w:t>22.8kV/69kV</w:t>
      </w:r>
      <w:r w:rsidRPr="00840A01">
        <w:rPr>
          <w:rFonts w:ascii="Arial" w:hAnsi="Arial" w:cs="Arial"/>
          <w:sz w:val="24"/>
          <w:szCs w:val="24"/>
          <w:lang w:eastAsia="zh-TW"/>
        </w:rPr>
        <w:t>容量</w:t>
      </w:r>
      <w:r w:rsidRPr="00840A01">
        <w:rPr>
          <w:rFonts w:ascii="Arial" w:hAnsi="Arial" w:cs="Arial"/>
          <w:sz w:val="24"/>
          <w:szCs w:val="24"/>
          <w:lang w:eastAsia="zh-TW"/>
        </w:rPr>
        <w:t>100MVA</w:t>
      </w:r>
      <w:r w:rsidRPr="00840A01">
        <w:rPr>
          <w:rFonts w:ascii="Arial" w:hAnsi="Arial" w:cs="Arial"/>
          <w:sz w:val="24"/>
          <w:szCs w:val="24"/>
          <w:lang w:eastAsia="zh-TW"/>
        </w:rPr>
        <w:t>的變壓器，升壓至</w:t>
      </w:r>
      <w:r w:rsidRPr="00840A01">
        <w:rPr>
          <w:rFonts w:ascii="Arial" w:hAnsi="Arial" w:cs="Arial"/>
          <w:sz w:val="24"/>
          <w:szCs w:val="24"/>
          <w:lang w:eastAsia="zh-TW"/>
        </w:rPr>
        <w:t>69kV</w:t>
      </w:r>
      <w:r w:rsidRPr="00840A01">
        <w:rPr>
          <w:rFonts w:ascii="Arial" w:hAnsi="Arial" w:cs="Arial"/>
          <w:sz w:val="24"/>
          <w:szCs w:val="24"/>
          <w:lang w:eastAsia="zh-TW"/>
        </w:rPr>
        <w:t>，最後由</w:t>
      </w:r>
      <w:r w:rsidRPr="00840A01">
        <w:rPr>
          <w:rFonts w:ascii="Arial" w:hAnsi="Arial" w:cs="Arial"/>
          <w:sz w:val="24"/>
          <w:szCs w:val="24"/>
          <w:lang w:eastAsia="zh-TW"/>
        </w:rPr>
        <w:t>69kV</w:t>
      </w:r>
      <w:r w:rsidRPr="00840A01">
        <w:rPr>
          <w:rFonts w:ascii="Arial" w:hAnsi="Arial" w:cs="Arial"/>
          <w:sz w:val="24"/>
          <w:szCs w:val="24"/>
          <w:lang w:eastAsia="zh-TW"/>
        </w:rPr>
        <w:t>長度約</w:t>
      </w:r>
      <w:r w:rsidRPr="00840A01">
        <w:rPr>
          <w:rFonts w:ascii="Arial" w:hAnsi="Arial" w:cs="Arial"/>
          <w:sz w:val="24"/>
          <w:szCs w:val="24"/>
          <w:lang w:eastAsia="zh-TW"/>
        </w:rPr>
        <w:t>0.2</w:t>
      </w:r>
      <w:r w:rsidRPr="00840A01">
        <w:rPr>
          <w:rFonts w:ascii="Arial" w:hAnsi="Arial" w:cs="Arial"/>
          <w:sz w:val="24"/>
          <w:szCs w:val="24"/>
          <w:lang w:eastAsia="zh-TW"/>
        </w:rPr>
        <w:t>公里</w:t>
      </w:r>
      <w:r w:rsidRPr="00840A01">
        <w:rPr>
          <w:rFonts w:ascii="Arial" w:hAnsi="Arial" w:cs="Arial"/>
          <w:sz w:val="24"/>
          <w:szCs w:val="24"/>
          <w:lang w:eastAsia="zh-TW"/>
        </w:rPr>
        <w:t>1/C 69kV 795MCM(37)ACC</w:t>
      </w:r>
      <w:r w:rsidRPr="00840A01">
        <w:rPr>
          <w:rFonts w:ascii="Arial" w:hAnsi="Arial" w:cs="Arial"/>
          <w:sz w:val="24"/>
          <w:szCs w:val="24"/>
          <w:lang w:eastAsia="zh-TW"/>
        </w:rPr>
        <w:t>架空線額定容量</w:t>
      </w:r>
      <w:r w:rsidRPr="00840A01">
        <w:rPr>
          <w:rFonts w:ascii="Arial" w:hAnsi="Arial" w:cs="Arial"/>
          <w:sz w:val="24"/>
          <w:szCs w:val="24"/>
          <w:lang w:eastAsia="zh-TW"/>
        </w:rPr>
        <w:t>104MVA</w:t>
      </w:r>
      <w:r w:rsidRPr="00840A01">
        <w:rPr>
          <w:rFonts w:ascii="Arial" w:hAnsi="Arial" w:cs="Arial"/>
          <w:sz w:val="24"/>
          <w:szCs w:val="24"/>
          <w:lang w:eastAsia="zh-TW"/>
        </w:rPr>
        <w:t>一回輸電線並接</w:t>
      </w:r>
      <w:r w:rsidRPr="00840A01">
        <w:rPr>
          <w:rFonts w:ascii="Arial" w:hAnsi="Arial" w:cs="Arial"/>
          <w:sz w:val="24"/>
          <w:szCs w:val="24"/>
          <w:lang w:eastAsia="zh-TW"/>
        </w:rPr>
        <w:t>69kV</w:t>
      </w:r>
      <w:r w:rsidRPr="00840A01">
        <w:rPr>
          <w:rFonts w:ascii="Arial" w:hAnsi="Arial" w:cs="Arial"/>
          <w:sz w:val="24"/>
          <w:szCs w:val="24"/>
          <w:lang w:eastAsia="zh-TW"/>
        </w:rPr>
        <w:t>林邊</w:t>
      </w:r>
      <w:r w:rsidRPr="00840A01">
        <w:rPr>
          <w:rFonts w:ascii="Arial" w:hAnsi="Arial" w:cs="Arial"/>
          <w:sz w:val="24"/>
          <w:szCs w:val="24"/>
          <w:lang w:eastAsia="zh-TW"/>
        </w:rPr>
        <w:t>S/S~</w:t>
      </w:r>
      <w:r w:rsidRPr="00840A01">
        <w:rPr>
          <w:rFonts w:ascii="Arial" w:hAnsi="Arial" w:cs="Arial"/>
          <w:sz w:val="24"/>
          <w:szCs w:val="24"/>
          <w:lang w:eastAsia="zh-TW"/>
        </w:rPr>
        <w:t>興龍線</w:t>
      </w:r>
      <w:r w:rsidRPr="00840A01">
        <w:rPr>
          <w:rFonts w:ascii="Arial" w:hAnsi="Arial" w:cs="Arial"/>
          <w:sz w:val="24"/>
          <w:szCs w:val="24"/>
          <w:lang w:eastAsia="zh-TW"/>
        </w:rPr>
        <w:t>S/S</w:t>
      </w:r>
      <w:r w:rsidRPr="00840A01">
        <w:rPr>
          <w:rFonts w:ascii="Arial" w:hAnsi="Arial" w:cs="Arial"/>
          <w:sz w:val="24"/>
          <w:szCs w:val="24"/>
          <w:lang w:eastAsia="zh-TW"/>
        </w:rPr>
        <w:t>，本案電力輸送至本公司前期規劃電廠「屏東林邊鎮安太陽光電發電廠第一期」所設置之</w:t>
      </w:r>
      <w:r w:rsidRPr="00840A01">
        <w:rPr>
          <w:rFonts w:ascii="Arial" w:hAnsi="Arial" w:cs="Arial"/>
          <w:sz w:val="24"/>
          <w:szCs w:val="24"/>
          <w:lang w:eastAsia="zh-TW"/>
        </w:rPr>
        <w:t>69kV</w:t>
      </w:r>
      <w:r w:rsidRPr="00840A01">
        <w:rPr>
          <w:rFonts w:ascii="Arial" w:hAnsi="Arial" w:cs="Arial"/>
          <w:sz w:val="24"/>
          <w:szCs w:val="24"/>
          <w:lang w:eastAsia="zh-TW"/>
        </w:rPr>
        <w:t>總升壓站進行升壓，總升壓站設置地為屏東縣林邊鄉鎮安</w:t>
      </w:r>
      <w:r w:rsidRPr="00840A01">
        <w:rPr>
          <w:rFonts w:ascii="Arial" w:hAnsi="Arial" w:cs="Arial"/>
          <w:sz w:val="24"/>
          <w:szCs w:val="24"/>
          <w:lang w:eastAsia="zh-TW"/>
        </w:rPr>
        <w:t>1231</w:t>
      </w:r>
      <w:r w:rsidRPr="00840A01">
        <w:rPr>
          <w:rFonts w:ascii="Arial" w:hAnsi="Arial" w:cs="Arial"/>
          <w:sz w:val="24"/>
          <w:szCs w:val="24"/>
          <w:lang w:eastAsia="zh-TW"/>
        </w:rPr>
        <w:t>地號。</w:t>
      </w:r>
    </w:p>
    <w:p w14:paraId="711CE4AA" w14:textId="67EB633F" w:rsidR="00F90925" w:rsidRPr="00840A01" w:rsidRDefault="00C97FA2" w:rsidP="00C23436">
      <w:pPr>
        <w:widowControl/>
        <w:autoSpaceDE/>
        <w:autoSpaceDN/>
        <w:spacing w:before="100" w:beforeAutospacing="1" w:after="160" w:line="278" w:lineRule="auto"/>
        <w:jc w:val="both"/>
        <w:rPr>
          <w:rFonts w:ascii="Arial" w:hAnsi="Arial" w:cs="Arial"/>
          <w:sz w:val="24"/>
          <w:szCs w:val="24"/>
          <w:lang w:eastAsia="zh-TW"/>
        </w:rPr>
      </w:pPr>
      <w:r w:rsidRPr="00840A01">
        <w:rPr>
          <w:rFonts w:ascii="Arial" w:hAnsi="Arial" w:cs="Arial"/>
          <w:sz w:val="24"/>
          <w:szCs w:val="24"/>
          <w:lang w:eastAsia="zh-TW"/>
        </w:rPr>
        <w:t>九</w:t>
      </w:r>
      <w:r w:rsidR="00F90925" w:rsidRPr="00840A01">
        <w:rPr>
          <w:rFonts w:ascii="Arial" w:hAnsi="Arial" w:cs="Arial"/>
          <w:sz w:val="24"/>
          <w:szCs w:val="24"/>
          <w:lang w:eastAsia="zh-TW"/>
        </w:rPr>
        <w:t>、工程期間環保對策說明，盡量不進行夜間施工，避免影響居民休息時間，案場內也盡量避免車輛喇叭聲，施工機具都有定期保養，也會盡量降地排放廢氣，道路也會適當灑水，避免粉塵飛揚。</w:t>
      </w:r>
    </w:p>
    <w:p w14:paraId="7C7D3B4D" w14:textId="4E0BBDFF" w:rsidR="00F90925" w:rsidRPr="008815D7" w:rsidRDefault="00F90925" w:rsidP="00C23436">
      <w:pPr>
        <w:widowControl/>
        <w:autoSpaceDE/>
        <w:autoSpaceDN/>
        <w:spacing w:before="100" w:beforeAutospacing="1" w:after="160" w:line="278" w:lineRule="auto"/>
        <w:jc w:val="both"/>
        <w:rPr>
          <w:rFonts w:ascii="Arial" w:hAnsi="Arial" w:cs="Arial"/>
          <w:sz w:val="24"/>
          <w:szCs w:val="24"/>
          <w:lang w:eastAsia="zh-TW"/>
        </w:rPr>
      </w:pPr>
      <w:r w:rsidRPr="008815D7">
        <w:rPr>
          <w:rFonts w:ascii="Arial" w:hAnsi="Arial" w:cs="Arial"/>
          <w:sz w:val="24"/>
          <w:szCs w:val="24"/>
          <w:lang w:eastAsia="zh-TW"/>
        </w:rPr>
        <w:t>十、本期預定工程期程約在</w:t>
      </w:r>
      <w:r w:rsidR="00DF6037" w:rsidRPr="008815D7">
        <w:rPr>
          <w:rFonts w:ascii="Arial" w:hAnsi="Arial" w:cs="Arial" w:hint="eastAsia"/>
          <w:sz w:val="24"/>
          <w:szCs w:val="24"/>
          <w:lang w:eastAsia="zh-TW"/>
        </w:rPr>
        <w:t>116</w:t>
      </w:r>
      <w:r w:rsidR="00C97FA2" w:rsidRPr="008815D7">
        <w:rPr>
          <w:rFonts w:ascii="Arial" w:hAnsi="Arial" w:cs="Arial"/>
          <w:sz w:val="24"/>
          <w:szCs w:val="24"/>
          <w:lang w:eastAsia="zh-TW"/>
        </w:rPr>
        <w:t>年</w:t>
      </w:r>
      <w:r w:rsidR="00C23436" w:rsidRPr="008815D7">
        <w:rPr>
          <w:rFonts w:ascii="Arial" w:hAnsi="Arial" w:cs="Arial" w:hint="eastAsia"/>
          <w:sz w:val="24"/>
          <w:szCs w:val="24"/>
          <w:lang w:eastAsia="zh-TW"/>
        </w:rPr>
        <w:t>9</w:t>
      </w:r>
      <w:r w:rsidRPr="008815D7">
        <w:rPr>
          <w:rFonts w:ascii="Arial" w:hAnsi="Arial" w:cs="Arial"/>
          <w:sz w:val="24"/>
          <w:szCs w:val="24"/>
          <w:lang w:eastAsia="zh-TW"/>
        </w:rPr>
        <w:t>月</w:t>
      </w:r>
      <w:r w:rsidR="00C97FA2" w:rsidRPr="008815D7">
        <w:rPr>
          <w:rFonts w:ascii="Arial" w:hAnsi="Arial" w:cs="Arial"/>
          <w:sz w:val="24"/>
          <w:szCs w:val="24"/>
          <w:lang w:eastAsia="zh-TW"/>
        </w:rPr>
        <w:t>至</w:t>
      </w:r>
      <w:r w:rsidR="00C23436" w:rsidRPr="008815D7">
        <w:rPr>
          <w:rFonts w:ascii="Arial" w:hAnsi="Arial" w:cs="Arial" w:hint="eastAsia"/>
          <w:sz w:val="24"/>
          <w:szCs w:val="24"/>
          <w:lang w:eastAsia="zh-TW"/>
        </w:rPr>
        <w:t>117</w:t>
      </w:r>
      <w:r w:rsidR="00C23436" w:rsidRPr="008815D7">
        <w:rPr>
          <w:rFonts w:ascii="Arial" w:hAnsi="Arial" w:cs="Arial" w:hint="eastAsia"/>
          <w:sz w:val="24"/>
          <w:szCs w:val="24"/>
          <w:lang w:eastAsia="zh-TW"/>
        </w:rPr>
        <w:t>年</w:t>
      </w:r>
      <w:r w:rsidR="00DF6037" w:rsidRPr="008815D7">
        <w:rPr>
          <w:rFonts w:ascii="Arial" w:hAnsi="Arial" w:cs="Arial" w:hint="eastAsia"/>
          <w:sz w:val="24"/>
          <w:szCs w:val="24"/>
          <w:lang w:eastAsia="zh-TW"/>
        </w:rPr>
        <w:t>1</w:t>
      </w:r>
      <w:r w:rsidRPr="008815D7">
        <w:rPr>
          <w:rFonts w:ascii="Arial" w:hAnsi="Arial" w:cs="Arial"/>
          <w:sz w:val="24"/>
          <w:szCs w:val="24"/>
          <w:lang w:eastAsia="zh-TW"/>
        </w:rPr>
        <w:t>月份，案場施作完成後，也會請第三方檢測機構針對機電設備進行檢測後再向台電申請併聯試運轉。</w:t>
      </w:r>
    </w:p>
    <w:p w14:paraId="0DECA329" w14:textId="2A76DC2A" w:rsidR="00C97FA2" w:rsidRPr="00840A01" w:rsidRDefault="00F90925" w:rsidP="00C97FA2">
      <w:pPr>
        <w:widowControl/>
        <w:autoSpaceDE/>
        <w:autoSpaceDN/>
        <w:spacing w:before="100" w:beforeAutospacing="1" w:after="160" w:line="278" w:lineRule="auto"/>
        <w:rPr>
          <w:rFonts w:ascii="Arial" w:hAnsi="Arial" w:cs="Arial"/>
          <w:sz w:val="24"/>
          <w:szCs w:val="24"/>
          <w:lang w:eastAsia="zh-TW"/>
        </w:rPr>
      </w:pPr>
      <w:r w:rsidRPr="00840A01">
        <w:rPr>
          <w:rFonts w:ascii="Arial" w:hAnsi="Arial" w:cs="Arial"/>
          <w:sz w:val="24"/>
          <w:szCs w:val="24"/>
          <w:lang w:eastAsia="zh-TW"/>
        </w:rPr>
        <w:t>十</w:t>
      </w:r>
      <w:r w:rsidR="00C97FA2" w:rsidRPr="00840A01">
        <w:rPr>
          <w:rFonts w:ascii="Arial" w:hAnsi="Arial" w:cs="Arial"/>
          <w:sz w:val="24"/>
          <w:szCs w:val="24"/>
          <w:lang w:eastAsia="zh-TW"/>
        </w:rPr>
        <w:t>一</w:t>
      </w:r>
      <w:r w:rsidRPr="00840A01">
        <w:rPr>
          <w:rFonts w:ascii="Arial" w:hAnsi="Arial" w:cs="Arial"/>
          <w:sz w:val="24"/>
          <w:szCs w:val="24"/>
          <w:lang w:eastAsia="zh-TW"/>
        </w:rPr>
        <w:t>、</w:t>
      </w:r>
      <w:r w:rsidR="00C97FA2" w:rsidRPr="00840A01">
        <w:rPr>
          <w:rFonts w:ascii="Arial" w:hAnsi="Arial" w:cs="Arial"/>
          <w:sz w:val="24"/>
          <w:szCs w:val="24"/>
          <w:lang w:eastAsia="zh-TW"/>
        </w:rPr>
        <w:t>提供城市發展辦公室電話</w:t>
      </w:r>
      <w:r w:rsidR="00C97FA2" w:rsidRPr="00840A01">
        <w:rPr>
          <w:rFonts w:ascii="Arial" w:hAnsi="Arial" w:cs="Arial"/>
          <w:sz w:val="24"/>
          <w:szCs w:val="24"/>
          <w:lang w:eastAsia="zh-TW"/>
        </w:rPr>
        <w:t>08-8338605</w:t>
      </w:r>
      <w:r w:rsidR="00C97FA2" w:rsidRPr="00840A01">
        <w:rPr>
          <w:rFonts w:ascii="Arial" w:hAnsi="Arial" w:cs="Arial"/>
          <w:sz w:val="24"/>
          <w:szCs w:val="24"/>
          <w:lang w:eastAsia="zh-TW"/>
        </w:rPr>
        <w:t>，另有屏東辦公室聯絡人顏協理，分機</w:t>
      </w:r>
      <w:r w:rsidR="00C97FA2" w:rsidRPr="00840A01">
        <w:rPr>
          <w:rFonts w:ascii="Arial" w:hAnsi="Arial" w:cs="Arial"/>
          <w:sz w:val="24"/>
          <w:szCs w:val="24"/>
          <w:lang w:eastAsia="zh-TW"/>
        </w:rPr>
        <w:t>500</w:t>
      </w:r>
      <w:r w:rsidR="00C97FA2" w:rsidRPr="00840A01">
        <w:rPr>
          <w:rFonts w:ascii="Arial" w:hAnsi="Arial" w:cs="Arial"/>
          <w:sz w:val="24"/>
          <w:szCs w:val="24"/>
          <w:lang w:eastAsia="zh-TW"/>
        </w:rPr>
        <w:t>，手機號碼為</w:t>
      </w:r>
      <w:r w:rsidR="00C97FA2" w:rsidRPr="00840A01">
        <w:rPr>
          <w:rFonts w:ascii="Arial" w:hAnsi="Arial" w:cs="Arial"/>
          <w:sz w:val="24"/>
          <w:szCs w:val="24"/>
          <w:lang w:eastAsia="zh-TW"/>
        </w:rPr>
        <w:t>0920-486-278</w:t>
      </w:r>
      <w:r w:rsidR="00C97FA2" w:rsidRPr="00840A01">
        <w:rPr>
          <w:rFonts w:ascii="Arial" w:hAnsi="Arial" w:cs="Arial"/>
          <w:sz w:val="24"/>
          <w:szCs w:val="24"/>
          <w:lang w:eastAsia="zh-TW"/>
        </w:rPr>
        <w:t>，若有任何問題，地主或居民皆可隨時聯繫。</w:t>
      </w:r>
    </w:p>
    <w:p w14:paraId="56350EE9" w14:textId="70C5226D" w:rsidR="0028185E" w:rsidRPr="00840A01" w:rsidRDefault="00C97FA2" w:rsidP="007D31EE">
      <w:pPr>
        <w:pStyle w:val="ae"/>
        <w:spacing w:line="360" w:lineRule="auto"/>
        <w:rPr>
          <w:rFonts w:ascii="Arial" w:hAnsi="Arial" w:cs="Arial"/>
          <w:sz w:val="24"/>
          <w:szCs w:val="24"/>
          <w:lang w:eastAsia="zh-TW"/>
        </w:rPr>
      </w:pPr>
      <w:r w:rsidRPr="00840A01">
        <w:rPr>
          <w:rFonts w:ascii="Arial" w:hAnsi="Arial" w:cs="Arial"/>
          <w:sz w:val="24"/>
          <w:szCs w:val="24"/>
          <w:lang w:eastAsia="zh-TW"/>
        </w:rPr>
        <w:t>十二、</w:t>
      </w:r>
      <w:r w:rsidR="0028185E" w:rsidRPr="00840A01">
        <w:rPr>
          <w:rFonts w:ascii="Arial" w:hAnsi="Arial" w:cs="Arial"/>
          <w:sz w:val="24"/>
          <w:szCs w:val="24"/>
          <w:lang w:eastAsia="zh-TW"/>
        </w:rPr>
        <w:t>Q&amp;A</w:t>
      </w:r>
      <w:r w:rsidR="0028185E" w:rsidRPr="00840A01">
        <w:rPr>
          <w:rFonts w:ascii="Arial" w:hAnsi="Arial" w:cs="Arial"/>
          <w:sz w:val="24"/>
          <w:szCs w:val="24"/>
          <w:lang w:eastAsia="zh-TW"/>
        </w:rPr>
        <w:t>說明</w:t>
      </w:r>
    </w:p>
    <w:tbl>
      <w:tblPr>
        <w:tblStyle w:val="af4"/>
        <w:tblW w:w="0" w:type="auto"/>
        <w:tblLook w:val="04A0" w:firstRow="1" w:lastRow="0" w:firstColumn="1" w:lastColumn="0" w:noHBand="0" w:noVBand="1"/>
      </w:tblPr>
      <w:tblGrid>
        <w:gridCol w:w="9628"/>
      </w:tblGrid>
      <w:tr w:rsidR="0028185E" w:rsidRPr="00840A01" w14:paraId="10743A8C" w14:textId="77777777" w:rsidTr="0028185E">
        <w:tc>
          <w:tcPr>
            <w:tcW w:w="9628" w:type="dxa"/>
          </w:tcPr>
          <w:p w14:paraId="05BED01D" w14:textId="596531A4" w:rsidR="0028185E" w:rsidRPr="00840A01" w:rsidRDefault="0028185E" w:rsidP="0028185E">
            <w:pPr>
              <w:pStyle w:val="ae"/>
              <w:spacing w:line="276" w:lineRule="auto"/>
              <w:rPr>
                <w:rFonts w:ascii="Arial" w:hAnsi="Arial" w:cs="Arial"/>
                <w:b/>
                <w:bCs/>
                <w:sz w:val="24"/>
                <w:szCs w:val="24"/>
                <w:lang w:eastAsia="zh-TW"/>
              </w:rPr>
            </w:pPr>
            <w:r w:rsidRPr="00840A01">
              <w:rPr>
                <w:rFonts w:ascii="Arial" w:hAnsi="Arial" w:cs="Arial"/>
                <w:b/>
                <w:bCs/>
                <w:sz w:val="24"/>
                <w:szCs w:val="24"/>
                <w:lang w:eastAsia="zh-TW"/>
              </w:rPr>
              <w:t>Q1</w:t>
            </w:r>
            <w:r w:rsidRPr="00840A01">
              <w:rPr>
                <w:rFonts w:ascii="Arial" w:hAnsi="Arial" w:cs="Arial"/>
                <w:b/>
                <w:bCs/>
                <w:sz w:val="24"/>
                <w:szCs w:val="24"/>
                <w:lang w:eastAsia="zh-TW"/>
              </w:rPr>
              <w:t>：裝設地面型太陽能是否等於棄耕農地？</w:t>
            </w:r>
          </w:p>
          <w:p w14:paraId="1D1D8496" w14:textId="03AF2530" w:rsidR="0028185E" w:rsidRPr="00840A01" w:rsidRDefault="0028185E" w:rsidP="0028185E">
            <w:pPr>
              <w:pStyle w:val="ae"/>
              <w:spacing w:line="276" w:lineRule="auto"/>
              <w:rPr>
                <w:rFonts w:ascii="Arial" w:hAnsi="Arial" w:cs="Arial"/>
                <w:sz w:val="24"/>
                <w:szCs w:val="24"/>
                <w:lang w:eastAsia="zh-TW"/>
              </w:rPr>
            </w:pPr>
            <w:r w:rsidRPr="00840A01">
              <w:rPr>
                <w:rFonts w:ascii="Arial" w:hAnsi="Arial" w:cs="Arial"/>
                <w:sz w:val="24"/>
                <w:szCs w:val="24"/>
                <w:lang w:eastAsia="zh-TW"/>
              </w:rPr>
              <w:t>A1</w:t>
            </w:r>
            <w:r w:rsidRPr="00840A01">
              <w:rPr>
                <w:rFonts w:ascii="Arial" w:hAnsi="Arial" w:cs="Arial"/>
                <w:sz w:val="24"/>
                <w:szCs w:val="24"/>
                <w:lang w:eastAsia="zh-TW"/>
              </w:rPr>
              <w:t>：合法設置需通過農地變更與政府審查，通常是在低產值、荒廢或非農用地安裝。</w:t>
            </w:r>
          </w:p>
        </w:tc>
      </w:tr>
      <w:tr w:rsidR="0028185E" w:rsidRPr="00840A01" w14:paraId="7856FCBA" w14:textId="77777777" w:rsidTr="0028185E">
        <w:tc>
          <w:tcPr>
            <w:tcW w:w="9628" w:type="dxa"/>
          </w:tcPr>
          <w:p w14:paraId="3D929348" w14:textId="348992FF" w:rsidR="0028185E" w:rsidRPr="00840A01" w:rsidRDefault="0028185E" w:rsidP="0028185E">
            <w:pPr>
              <w:pStyle w:val="ae"/>
              <w:spacing w:line="276" w:lineRule="auto"/>
              <w:rPr>
                <w:rFonts w:ascii="Arial" w:hAnsi="Arial" w:cs="Arial"/>
                <w:b/>
                <w:bCs/>
                <w:sz w:val="24"/>
                <w:szCs w:val="24"/>
                <w:lang w:eastAsia="zh-TW"/>
              </w:rPr>
            </w:pPr>
            <w:r w:rsidRPr="00840A01">
              <w:rPr>
                <w:rFonts w:ascii="Arial" w:hAnsi="Arial" w:cs="Arial"/>
                <w:b/>
                <w:bCs/>
                <w:sz w:val="24"/>
                <w:szCs w:val="24"/>
                <w:lang w:eastAsia="zh-TW"/>
              </w:rPr>
              <w:t>Q2</w:t>
            </w:r>
            <w:r w:rsidRPr="00840A01">
              <w:rPr>
                <w:rFonts w:ascii="Arial" w:hAnsi="Arial" w:cs="Arial"/>
                <w:b/>
                <w:bCs/>
                <w:sz w:val="24"/>
                <w:szCs w:val="24"/>
                <w:lang w:eastAsia="zh-TW"/>
              </w:rPr>
              <w:t>：太陽能板裝設後，土地是否永遠不能再耕作？</w:t>
            </w:r>
          </w:p>
          <w:p w14:paraId="55F6CE58" w14:textId="5CF11A45" w:rsidR="0028185E" w:rsidRPr="00840A01" w:rsidRDefault="0028185E" w:rsidP="0028185E">
            <w:pPr>
              <w:pStyle w:val="ae"/>
              <w:spacing w:line="276" w:lineRule="auto"/>
              <w:rPr>
                <w:rFonts w:ascii="Arial" w:hAnsi="Arial" w:cs="Arial"/>
                <w:sz w:val="24"/>
                <w:szCs w:val="24"/>
                <w:lang w:eastAsia="zh-TW"/>
              </w:rPr>
            </w:pPr>
            <w:r w:rsidRPr="00840A01">
              <w:rPr>
                <w:rFonts w:ascii="Arial" w:hAnsi="Arial" w:cs="Arial"/>
                <w:sz w:val="24"/>
                <w:szCs w:val="24"/>
                <w:lang w:eastAsia="zh-TW"/>
              </w:rPr>
              <w:t>A2</w:t>
            </w:r>
            <w:r w:rsidRPr="00840A01">
              <w:rPr>
                <w:rFonts w:ascii="Arial" w:hAnsi="Arial" w:cs="Arial"/>
                <w:sz w:val="24"/>
                <w:szCs w:val="24"/>
                <w:lang w:eastAsia="zh-TW"/>
              </w:rPr>
              <w:t>：採用鋼樁基座設計，故整體設施直接接觸土地面積小，一旦租約到期後可拆除恢復原狀，土地仍能回復耕作。</w:t>
            </w:r>
          </w:p>
        </w:tc>
      </w:tr>
      <w:tr w:rsidR="0028185E" w:rsidRPr="00840A01" w14:paraId="41E2C333" w14:textId="77777777" w:rsidTr="0028185E">
        <w:tc>
          <w:tcPr>
            <w:tcW w:w="9628" w:type="dxa"/>
          </w:tcPr>
          <w:p w14:paraId="7915CDA5" w14:textId="35E0D5AA" w:rsidR="0028185E" w:rsidRPr="00840A01" w:rsidRDefault="0028185E" w:rsidP="0028185E">
            <w:pPr>
              <w:pStyle w:val="ae"/>
              <w:spacing w:line="276" w:lineRule="auto"/>
              <w:rPr>
                <w:rFonts w:ascii="Arial" w:hAnsi="Arial" w:cs="Arial"/>
                <w:b/>
                <w:bCs/>
                <w:sz w:val="24"/>
                <w:szCs w:val="24"/>
                <w:lang w:eastAsia="zh-TW"/>
              </w:rPr>
            </w:pPr>
            <w:r w:rsidRPr="00840A01">
              <w:rPr>
                <w:rFonts w:ascii="Arial" w:hAnsi="Arial" w:cs="Arial"/>
                <w:b/>
                <w:bCs/>
                <w:sz w:val="24"/>
                <w:szCs w:val="24"/>
                <w:lang w:eastAsia="zh-TW"/>
              </w:rPr>
              <w:t>Q3</w:t>
            </w:r>
            <w:r w:rsidRPr="00840A01">
              <w:rPr>
                <w:rFonts w:ascii="Arial" w:hAnsi="Arial" w:cs="Arial"/>
                <w:b/>
                <w:bCs/>
                <w:sz w:val="24"/>
                <w:szCs w:val="24"/>
                <w:lang w:eastAsia="zh-TW"/>
              </w:rPr>
              <w:t>：裝設太陽能板後土地會變硬，會不會耕作不便？</w:t>
            </w:r>
          </w:p>
          <w:p w14:paraId="3C2A67F4" w14:textId="5C5B5813" w:rsidR="0028185E" w:rsidRPr="00840A01" w:rsidRDefault="0028185E" w:rsidP="0028185E">
            <w:pPr>
              <w:pStyle w:val="ae"/>
              <w:spacing w:line="276" w:lineRule="auto"/>
              <w:rPr>
                <w:rFonts w:ascii="Arial" w:hAnsi="Arial" w:cs="Arial"/>
                <w:sz w:val="24"/>
                <w:szCs w:val="24"/>
                <w:lang w:eastAsia="zh-TW"/>
              </w:rPr>
            </w:pPr>
            <w:r w:rsidRPr="00840A01">
              <w:rPr>
                <w:rFonts w:ascii="Arial" w:hAnsi="Arial" w:cs="Arial"/>
                <w:sz w:val="24"/>
                <w:szCs w:val="24"/>
                <w:lang w:eastAsia="zh-TW"/>
              </w:rPr>
              <w:t>A3</w:t>
            </w:r>
            <w:r w:rsidRPr="00840A01">
              <w:rPr>
                <w:rFonts w:ascii="Arial" w:hAnsi="Arial" w:cs="Arial"/>
                <w:sz w:val="24"/>
                <w:szCs w:val="24"/>
                <w:lang w:eastAsia="zh-TW"/>
              </w:rPr>
              <w:t>：多採用樁基結構就不會大面積水泥硬化，土地也未被全面覆蓋，所以影響有限。</w:t>
            </w:r>
          </w:p>
        </w:tc>
      </w:tr>
      <w:tr w:rsidR="0028185E" w:rsidRPr="00840A01" w14:paraId="00E1F40B" w14:textId="77777777" w:rsidTr="0028185E">
        <w:tc>
          <w:tcPr>
            <w:tcW w:w="9628" w:type="dxa"/>
          </w:tcPr>
          <w:p w14:paraId="3E22ED89" w14:textId="6199D9F1" w:rsidR="0028185E" w:rsidRPr="00840A01" w:rsidRDefault="0028185E" w:rsidP="0028185E">
            <w:pPr>
              <w:pStyle w:val="ae"/>
              <w:spacing w:line="276" w:lineRule="auto"/>
              <w:rPr>
                <w:rFonts w:ascii="Arial" w:hAnsi="Arial" w:cs="Arial"/>
                <w:b/>
                <w:bCs/>
                <w:sz w:val="24"/>
                <w:szCs w:val="24"/>
                <w:lang w:eastAsia="zh-TW"/>
              </w:rPr>
            </w:pPr>
            <w:r w:rsidRPr="00840A01">
              <w:rPr>
                <w:rFonts w:ascii="Arial" w:hAnsi="Arial" w:cs="Arial"/>
                <w:b/>
                <w:bCs/>
                <w:sz w:val="24"/>
                <w:szCs w:val="24"/>
                <w:lang w:eastAsia="zh-TW"/>
              </w:rPr>
              <w:t>Q4</w:t>
            </w:r>
            <w:r w:rsidRPr="00840A01">
              <w:rPr>
                <w:rFonts w:ascii="Arial" w:hAnsi="Arial" w:cs="Arial"/>
                <w:b/>
                <w:bCs/>
                <w:sz w:val="24"/>
                <w:szCs w:val="24"/>
                <w:lang w:eastAsia="zh-TW"/>
              </w:rPr>
              <w:t>：太陽能設施會破壞生態環境嗎？</w:t>
            </w:r>
          </w:p>
          <w:p w14:paraId="73FB0B00" w14:textId="60EE6EB6" w:rsidR="0028185E" w:rsidRPr="00840A01" w:rsidRDefault="0028185E" w:rsidP="0028185E">
            <w:pPr>
              <w:pStyle w:val="ae"/>
              <w:spacing w:line="276" w:lineRule="auto"/>
              <w:rPr>
                <w:rFonts w:ascii="Arial" w:hAnsi="Arial" w:cs="Arial"/>
                <w:sz w:val="24"/>
                <w:szCs w:val="24"/>
                <w:lang w:eastAsia="zh-TW"/>
              </w:rPr>
            </w:pPr>
            <w:r w:rsidRPr="00840A01">
              <w:rPr>
                <w:rFonts w:ascii="Arial" w:hAnsi="Arial" w:cs="Arial"/>
                <w:sz w:val="24"/>
                <w:szCs w:val="24"/>
                <w:lang w:eastAsia="zh-TW"/>
              </w:rPr>
              <w:t>A4</w:t>
            </w:r>
            <w:r w:rsidRPr="00840A01">
              <w:rPr>
                <w:rFonts w:ascii="Arial" w:hAnsi="Arial" w:cs="Arial"/>
                <w:sz w:val="24"/>
                <w:szCs w:val="24"/>
                <w:lang w:eastAsia="zh-TW"/>
              </w:rPr>
              <w:t>：案場會盡可能不去擾動土地並做好排水，以</w:t>
            </w:r>
            <w:r w:rsidRPr="00840A01">
              <w:rPr>
                <w:rFonts w:ascii="Arial" w:hAnsi="Arial" w:cs="Arial"/>
                <w:b/>
                <w:bCs/>
                <w:sz w:val="24"/>
                <w:szCs w:val="24"/>
                <w:lang w:eastAsia="zh-TW"/>
              </w:rPr>
              <w:t>荒野化</w:t>
            </w:r>
            <w:r w:rsidRPr="00840A01">
              <w:rPr>
                <w:rFonts w:ascii="Arial" w:hAnsi="Arial" w:cs="Arial"/>
                <w:sz w:val="24"/>
                <w:szCs w:val="24"/>
                <w:lang w:eastAsia="zh-TW"/>
              </w:rPr>
              <w:t>的方式讓土地休養生息，同時增進自然生態。</w:t>
            </w:r>
          </w:p>
        </w:tc>
      </w:tr>
    </w:tbl>
    <w:p w14:paraId="1416920A" w14:textId="77777777" w:rsidR="00C97FA2" w:rsidRPr="00840A01" w:rsidRDefault="00C97FA2" w:rsidP="00763BDA">
      <w:pPr>
        <w:pStyle w:val="ae"/>
        <w:rPr>
          <w:rFonts w:ascii="Arial" w:hAnsi="Arial" w:cs="Arial"/>
          <w:b/>
          <w:bCs/>
          <w:sz w:val="24"/>
          <w:szCs w:val="24"/>
          <w:lang w:eastAsia="zh-TW"/>
        </w:rPr>
      </w:pPr>
    </w:p>
    <w:p w14:paraId="46DC981E" w14:textId="17C495AF" w:rsidR="007E6F94" w:rsidRPr="00840A01" w:rsidRDefault="007E6F94" w:rsidP="007E6F94">
      <w:pPr>
        <w:widowControl/>
        <w:autoSpaceDE/>
        <w:autoSpaceDN/>
        <w:spacing w:after="160" w:line="278" w:lineRule="auto"/>
        <w:rPr>
          <w:rFonts w:ascii="Arial" w:hAnsi="Arial" w:cs="Arial"/>
          <w:sz w:val="24"/>
          <w:szCs w:val="24"/>
          <w:lang w:eastAsia="zh-TW"/>
        </w:rPr>
      </w:pPr>
      <w:r w:rsidRPr="00840A01">
        <w:rPr>
          <w:rFonts w:ascii="Arial" w:hAnsi="Arial" w:cs="Arial"/>
          <w:sz w:val="24"/>
          <w:szCs w:val="24"/>
          <w:lang w:eastAsia="zh-TW"/>
        </w:rPr>
        <w:br w:type="page"/>
      </w:r>
    </w:p>
    <w:p w14:paraId="344986E4" w14:textId="03C8A33C" w:rsidR="007E6F94" w:rsidRPr="00840A01" w:rsidRDefault="00763BDA" w:rsidP="007E6F94">
      <w:pPr>
        <w:pStyle w:val="ae"/>
        <w:spacing w:line="480" w:lineRule="auto"/>
        <w:rPr>
          <w:rFonts w:ascii="Arial" w:hAnsi="Arial" w:cs="Arial"/>
          <w:b/>
          <w:bCs/>
          <w:sz w:val="24"/>
          <w:szCs w:val="24"/>
          <w:lang w:eastAsia="zh-TW"/>
        </w:rPr>
      </w:pPr>
      <w:r w:rsidRPr="00840A01">
        <w:rPr>
          <w:rFonts w:ascii="Arial" w:hAnsi="Arial" w:cs="Arial"/>
          <w:b/>
          <w:bCs/>
          <w:sz w:val="24"/>
          <w:szCs w:val="24"/>
          <w:lang w:eastAsia="zh-TW"/>
        </w:rPr>
        <w:lastRenderedPageBreak/>
        <w:t>柒、討論事項：</w:t>
      </w:r>
    </w:p>
    <w:p w14:paraId="501410BD" w14:textId="72B1279C" w:rsidR="00F90925" w:rsidRPr="00840A01" w:rsidRDefault="00F90925" w:rsidP="00CA19F1">
      <w:pPr>
        <w:spacing w:line="360" w:lineRule="auto"/>
        <w:jc w:val="both"/>
        <w:rPr>
          <w:rFonts w:ascii="Arial" w:hAnsi="Arial" w:cs="Arial"/>
          <w:sz w:val="24"/>
          <w:szCs w:val="24"/>
          <w:lang w:eastAsia="zh-TW"/>
        </w:rPr>
      </w:pPr>
      <w:r w:rsidRPr="00840A01">
        <w:rPr>
          <w:rFonts w:ascii="Arial" w:hAnsi="Arial" w:cs="Arial"/>
          <w:sz w:val="24"/>
          <w:szCs w:val="24"/>
          <w:lang w:eastAsia="zh-TW"/>
        </w:rPr>
        <w:t>一、</w:t>
      </w:r>
      <w:r w:rsidR="00984DFD" w:rsidRPr="00840A01">
        <w:rPr>
          <w:rFonts w:ascii="Arial" w:hAnsi="Arial" w:cs="Arial"/>
          <w:sz w:val="24"/>
          <w:szCs w:val="24"/>
          <w:lang w:eastAsia="zh-TW"/>
        </w:rPr>
        <w:t>地主</w:t>
      </w:r>
      <w:r w:rsidR="00A95E3D">
        <w:rPr>
          <w:rFonts w:ascii="Arial" w:hAnsi="Arial" w:cs="Arial" w:hint="eastAsia"/>
          <w:sz w:val="24"/>
          <w:szCs w:val="24"/>
          <w:lang w:eastAsia="zh-TW"/>
        </w:rPr>
        <w:t>蘇</w:t>
      </w:r>
      <w:r w:rsidR="00984DFD" w:rsidRPr="00840A01">
        <w:rPr>
          <w:rFonts w:ascii="Arial" w:hAnsi="Arial" w:cs="Arial"/>
          <w:sz w:val="24"/>
          <w:szCs w:val="24"/>
          <w:lang w:eastAsia="zh-TW"/>
        </w:rPr>
        <w:t>先生</w:t>
      </w:r>
    </w:p>
    <w:p w14:paraId="6CFC5B2F" w14:textId="10390CF3" w:rsidR="00E94DEA" w:rsidRPr="00E94DEA" w:rsidRDefault="00C13B86" w:rsidP="00E04988">
      <w:pPr>
        <w:spacing w:line="276" w:lineRule="auto"/>
        <w:jc w:val="both"/>
        <w:rPr>
          <w:sz w:val="24"/>
          <w:szCs w:val="24"/>
          <w:lang w:eastAsia="zh-TW"/>
        </w:rPr>
      </w:pPr>
      <w:r w:rsidRPr="00840A01">
        <w:rPr>
          <w:rFonts w:ascii="Arial" w:hAnsi="Arial" w:cs="Arial"/>
          <w:sz w:val="24"/>
          <w:szCs w:val="24"/>
          <w:lang w:eastAsia="zh-TW"/>
        </w:rPr>
        <w:t>提問</w:t>
      </w:r>
      <w:r w:rsidRPr="00840A01">
        <w:rPr>
          <w:rFonts w:ascii="Arial" w:hAnsi="Arial" w:cs="Arial"/>
          <w:sz w:val="24"/>
          <w:szCs w:val="24"/>
          <w:lang w:eastAsia="zh-TW"/>
        </w:rPr>
        <w:t>(</w:t>
      </w:r>
      <w:r w:rsidRPr="00840A01">
        <w:rPr>
          <w:rFonts w:ascii="Arial" w:hAnsi="Arial" w:cs="Arial"/>
          <w:sz w:val="24"/>
          <w:szCs w:val="24"/>
          <w:lang w:eastAsia="zh-TW"/>
        </w:rPr>
        <w:t>一</w:t>
      </w:r>
      <w:r w:rsidRPr="00840A01">
        <w:rPr>
          <w:rFonts w:ascii="Arial" w:hAnsi="Arial" w:cs="Arial"/>
          <w:sz w:val="24"/>
          <w:szCs w:val="24"/>
          <w:lang w:eastAsia="zh-TW"/>
        </w:rPr>
        <w:t>)</w:t>
      </w:r>
      <w:r w:rsidR="00984DFD" w:rsidRPr="00840A01">
        <w:rPr>
          <w:rFonts w:ascii="Arial" w:hAnsi="Arial" w:cs="Arial"/>
          <w:sz w:val="24"/>
          <w:szCs w:val="24"/>
          <w:lang w:eastAsia="zh-TW"/>
        </w:rPr>
        <w:t>：</w:t>
      </w:r>
      <w:r w:rsidR="00E94DEA" w:rsidRPr="00A95E3D">
        <w:rPr>
          <w:sz w:val="24"/>
          <w:szCs w:val="24"/>
          <w:lang w:eastAsia="zh-TW"/>
        </w:rPr>
        <w:t>關於我在鎮安那塊地的開發案</w:t>
      </w:r>
      <w:r w:rsidR="00E94DEA">
        <w:rPr>
          <w:rFonts w:hint="eastAsia"/>
          <w:sz w:val="24"/>
          <w:szCs w:val="24"/>
          <w:lang w:eastAsia="zh-TW"/>
        </w:rPr>
        <w:t>，</w:t>
      </w:r>
      <w:r w:rsidR="00E94DEA" w:rsidRPr="00E94DEA">
        <w:rPr>
          <w:sz w:val="24"/>
          <w:szCs w:val="24"/>
          <w:lang w:eastAsia="zh-TW"/>
        </w:rPr>
        <w:t>建議</w:t>
      </w:r>
      <w:r w:rsidR="00E94DEA">
        <w:rPr>
          <w:rFonts w:hint="eastAsia"/>
          <w:sz w:val="24"/>
          <w:szCs w:val="24"/>
          <w:lang w:eastAsia="zh-TW"/>
        </w:rPr>
        <w:t>在</w:t>
      </w:r>
      <w:r w:rsidR="00E94DEA" w:rsidRPr="00E94DEA">
        <w:rPr>
          <w:sz w:val="24"/>
          <w:szCs w:val="24"/>
          <w:lang w:eastAsia="zh-TW"/>
        </w:rPr>
        <w:t>簡報增列「施工進度表」，提升資訊透明度，讓地主清楚掌握進展，避免久候產生疑慮。另就土地維護</w:t>
      </w:r>
      <w:r w:rsidR="00E94DEA">
        <w:rPr>
          <w:rFonts w:hint="eastAsia"/>
          <w:sz w:val="24"/>
          <w:szCs w:val="24"/>
          <w:lang w:eastAsia="zh-TW"/>
        </w:rPr>
        <w:t>部分</w:t>
      </w:r>
      <w:r w:rsidR="00E94DEA" w:rsidRPr="00E94DEA">
        <w:rPr>
          <w:sz w:val="24"/>
          <w:szCs w:val="24"/>
          <w:lang w:eastAsia="zh-TW"/>
        </w:rPr>
        <w:t>，施工前空窗期雜草過高，已影響交通與環境觀感。盼公司針對尚未動工且影響他人使用之土地，加強定期除草與管理，避免外界誤解為放任荒廢。</w:t>
      </w:r>
    </w:p>
    <w:p w14:paraId="284D6BD7" w14:textId="64524368" w:rsidR="003625CA" w:rsidRDefault="002426BA" w:rsidP="00E04988">
      <w:pPr>
        <w:spacing w:line="276" w:lineRule="auto"/>
        <w:jc w:val="both"/>
        <w:rPr>
          <w:color w:val="C00000"/>
          <w:sz w:val="24"/>
          <w:szCs w:val="24"/>
          <w:lang w:eastAsia="zh-TW"/>
        </w:rPr>
      </w:pPr>
      <w:r w:rsidRPr="00840A01">
        <w:rPr>
          <w:rFonts w:ascii="Arial" w:hAnsi="Arial" w:cs="Arial"/>
          <w:b/>
          <w:bCs/>
          <w:color w:val="C00000"/>
          <w:sz w:val="24"/>
          <w:szCs w:val="24"/>
          <w:lang w:eastAsia="zh-TW"/>
        </w:rPr>
        <w:t>答覆：</w:t>
      </w:r>
      <w:r w:rsidR="00727CBC" w:rsidRPr="00727CBC">
        <w:rPr>
          <w:color w:val="C00000"/>
          <w:sz w:val="24"/>
          <w:szCs w:val="24"/>
          <w:lang w:eastAsia="zh-TW"/>
        </w:rPr>
        <w:t>另土地管理部分，因本案目前尚處於行政審查及相關許可申請流程階段，後續實際施工期程仍需依主管機關審查進度及核准情形辦理，故現階段僅能提供預估時程。針對我司承租土地，公司將加強主動巡查、定期除草及環境維護管理，避免雜草影響交通安全及周邊環境觀感。若地方有任何反映事項，公司亦會秉持積極負責態度，第一時間派員處理及協調改善。雖因承租土地範圍較廣，巡查作業偶有未盡周全之處，仍感謝地方居民與地主之體諒與提醒，後續如發現相關情形，亦歡迎隨時向公司反映，公司將立即協助處理，以維護地方環境及居民通行安全。</w:t>
      </w:r>
    </w:p>
    <w:p w14:paraId="03AE7116" w14:textId="77777777" w:rsidR="00E04988" w:rsidRPr="00E04988" w:rsidRDefault="00E04988" w:rsidP="008815D7">
      <w:pPr>
        <w:jc w:val="both"/>
        <w:rPr>
          <w:color w:val="C00000"/>
          <w:sz w:val="24"/>
          <w:szCs w:val="24"/>
          <w:lang w:eastAsia="zh-TW"/>
        </w:rPr>
      </w:pPr>
    </w:p>
    <w:p w14:paraId="27EF7F7C" w14:textId="4A39D92D" w:rsidR="00C13B86" w:rsidRPr="00840A01" w:rsidRDefault="00F90925" w:rsidP="00CA19F1">
      <w:pPr>
        <w:spacing w:line="360" w:lineRule="auto"/>
        <w:jc w:val="both"/>
        <w:rPr>
          <w:rFonts w:ascii="Arial" w:hAnsi="Arial" w:cs="Arial"/>
          <w:sz w:val="24"/>
          <w:szCs w:val="24"/>
          <w:lang w:eastAsia="zh-TW"/>
        </w:rPr>
      </w:pPr>
      <w:r w:rsidRPr="00840A01">
        <w:rPr>
          <w:rFonts w:ascii="Arial" w:hAnsi="Arial" w:cs="Arial"/>
          <w:sz w:val="24"/>
          <w:szCs w:val="24"/>
          <w:lang w:eastAsia="zh-TW"/>
        </w:rPr>
        <w:t>二、</w:t>
      </w:r>
      <w:r w:rsidR="00C13B86" w:rsidRPr="00840A01">
        <w:rPr>
          <w:rFonts w:ascii="Arial" w:hAnsi="Arial" w:cs="Arial"/>
          <w:sz w:val="24"/>
          <w:szCs w:val="24"/>
          <w:lang w:eastAsia="zh-TW"/>
        </w:rPr>
        <w:t>地主</w:t>
      </w:r>
      <w:r w:rsidR="002426BA">
        <w:rPr>
          <w:rFonts w:ascii="Arial" w:hAnsi="Arial" w:cs="Arial" w:hint="eastAsia"/>
          <w:sz w:val="24"/>
          <w:szCs w:val="24"/>
          <w:lang w:eastAsia="zh-TW"/>
        </w:rPr>
        <w:t>廖小姐</w:t>
      </w:r>
    </w:p>
    <w:p w14:paraId="04FE5850" w14:textId="0565D96C" w:rsidR="00C13B86" w:rsidRPr="00E94DEA" w:rsidRDefault="00B27D84" w:rsidP="00E04988">
      <w:pPr>
        <w:spacing w:line="276" w:lineRule="auto"/>
        <w:jc w:val="both"/>
        <w:rPr>
          <w:lang w:eastAsia="zh-TW"/>
        </w:rPr>
      </w:pPr>
      <w:r w:rsidRPr="00840A01">
        <w:rPr>
          <w:rFonts w:ascii="Arial" w:hAnsi="Arial" w:cs="Arial"/>
          <w:sz w:val="24"/>
          <w:szCs w:val="24"/>
          <w:lang w:eastAsia="zh-TW"/>
        </w:rPr>
        <w:t>提問</w:t>
      </w:r>
      <w:r w:rsidRPr="00840A01">
        <w:rPr>
          <w:rFonts w:ascii="Arial" w:hAnsi="Arial" w:cs="Arial"/>
          <w:sz w:val="24"/>
          <w:szCs w:val="24"/>
          <w:lang w:eastAsia="zh-TW"/>
        </w:rPr>
        <w:t>(</w:t>
      </w:r>
      <w:r w:rsidRPr="00840A01">
        <w:rPr>
          <w:rFonts w:ascii="Arial" w:hAnsi="Arial" w:cs="Arial"/>
          <w:sz w:val="24"/>
          <w:szCs w:val="24"/>
          <w:lang w:eastAsia="zh-TW"/>
        </w:rPr>
        <w:t>一</w:t>
      </w:r>
      <w:r w:rsidRPr="00840A01">
        <w:rPr>
          <w:rFonts w:ascii="Arial" w:hAnsi="Arial" w:cs="Arial"/>
          <w:sz w:val="24"/>
          <w:szCs w:val="24"/>
          <w:lang w:eastAsia="zh-TW"/>
        </w:rPr>
        <w:t>)</w:t>
      </w:r>
      <w:r w:rsidRPr="00840A01">
        <w:rPr>
          <w:rFonts w:ascii="Arial" w:hAnsi="Arial" w:cs="Arial"/>
          <w:sz w:val="24"/>
          <w:szCs w:val="24"/>
          <w:lang w:eastAsia="zh-TW"/>
        </w:rPr>
        <w:t>：</w:t>
      </w:r>
      <w:r w:rsidR="00E94DEA" w:rsidRPr="00E94DEA">
        <w:rPr>
          <w:rFonts w:ascii="Arial" w:hAnsi="Arial" w:cs="Arial"/>
          <w:sz w:val="24"/>
          <w:szCs w:val="24"/>
          <w:lang w:eastAsia="zh-TW"/>
        </w:rPr>
        <w:t>目前名下有一只電錶，但已未使用，卻仍需繳納電費，費用也由原本約</w:t>
      </w:r>
      <w:r w:rsidR="00E94DEA" w:rsidRPr="00E94DEA">
        <w:rPr>
          <w:rFonts w:ascii="Arial" w:hAnsi="Arial" w:cs="Arial"/>
          <w:sz w:val="24"/>
          <w:szCs w:val="24"/>
          <w:lang w:eastAsia="zh-TW"/>
        </w:rPr>
        <w:t>30</w:t>
      </w:r>
      <w:r w:rsidR="00E94DEA" w:rsidRPr="00E94DEA">
        <w:rPr>
          <w:rFonts w:ascii="Arial" w:hAnsi="Arial" w:cs="Arial"/>
          <w:sz w:val="24"/>
          <w:szCs w:val="24"/>
          <w:lang w:eastAsia="zh-TW"/>
        </w:rPr>
        <w:t>元提高至約</w:t>
      </w:r>
      <w:r w:rsidR="00E94DEA" w:rsidRPr="00E94DEA">
        <w:rPr>
          <w:rFonts w:ascii="Arial" w:hAnsi="Arial" w:cs="Arial"/>
          <w:sz w:val="24"/>
          <w:szCs w:val="24"/>
          <w:lang w:eastAsia="zh-TW"/>
        </w:rPr>
        <w:t>200</w:t>
      </w:r>
      <w:r w:rsidR="00E94DEA" w:rsidRPr="00E94DEA">
        <w:rPr>
          <w:rFonts w:ascii="Arial" w:hAnsi="Arial" w:cs="Arial"/>
          <w:sz w:val="24"/>
          <w:szCs w:val="24"/>
          <w:lang w:eastAsia="zh-TW"/>
        </w:rPr>
        <w:t>元，想請問應如何處理較為妥當？另外，若申請拆除電錶及電桿，日後如需重新用電，是否會影響申請或增加辦理難度？</w:t>
      </w:r>
    </w:p>
    <w:p w14:paraId="4AFC4041" w14:textId="14C77B5F" w:rsidR="003625CA" w:rsidRDefault="00B27D84" w:rsidP="00E04988">
      <w:pPr>
        <w:spacing w:line="276" w:lineRule="auto"/>
        <w:jc w:val="both"/>
        <w:rPr>
          <w:rFonts w:ascii="Arial" w:hAnsi="Arial" w:cs="Arial"/>
          <w:color w:val="C00000"/>
          <w:sz w:val="24"/>
          <w:szCs w:val="24"/>
          <w:lang w:eastAsia="zh-TW"/>
        </w:rPr>
      </w:pPr>
      <w:r w:rsidRPr="00840A01">
        <w:rPr>
          <w:rFonts w:ascii="Arial" w:hAnsi="Arial" w:cs="Arial"/>
          <w:b/>
          <w:bCs/>
          <w:color w:val="C00000"/>
          <w:sz w:val="24"/>
          <w:szCs w:val="24"/>
          <w:lang w:eastAsia="zh-TW"/>
        </w:rPr>
        <w:t>答覆：</w:t>
      </w:r>
      <w:r w:rsidR="00727CBC" w:rsidRPr="00727CBC">
        <w:rPr>
          <w:rFonts w:ascii="Arial" w:hAnsi="Arial" w:cs="Arial"/>
          <w:color w:val="C00000"/>
          <w:sz w:val="24"/>
          <w:szCs w:val="24"/>
          <w:lang w:eastAsia="zh-TW"/>
        </w:rPr>
        <w:t>若確認後續已無用電需求，可協助向台電申請拆除電錶。另目前基本電費已由過往約</w:t>
      </w:r>
      <w:r w:rsidR="00727CBC" w:rsidRPr="00727CBC">
        <w:rPr>
          <w:rFonts w:ascii="Arial" w:hAnsi="Arial" w:cs="Arial"/>
          <w:color w:val="C00000"/>
          <w:sz w:val="24"/>
          <w:szCs w:val="24"/>
          <w:lang w:eastAsia="zh-TW"/>
        </w:rPr>
        <w:t>30</w:t>
      </w:r>
      <w:r w:rsidR="00727CBC" w:rsidRPr="00727CBC">
        <w:rPr>
          <w:rFonts w:ascii="Arial" w:hAnsi="Arial" w:cs="Arial"/>
          <w:color w:val="C00000"/>
          <w:sz w:val="24"/>
          <w:szCs w:val="24"/>
          <w:lang w:eastAsia="zh-TW"/>
        </w:rPr>
        <w:t>元調整為每月約</w:t>
      </w:r>
      <w:r w:rsidR="00727CBC" w:rsidRPr="00727CBC">
        <w:rPr>
          <w:rFonts w:ascii="Arial" w:hAnsi="Arial" w:cs="Arial"/>
          <w:color w:val="C00000"/>
          <w:sz w:val="24"/>
          <w:szCs w:val="24"/>
          <w:lang w:eastAsia="zh-TW"/>
        </w:rPr>
        <w:t>100</w:t>
      </w:r>
      <w:r w:rsidR="00727CBC" w:rsidRPr="00727CBC">
        <w:rPr>
          <w:rFonts w:ascii="Arial" w:hAnsi="Arial" w:cs="Arial"/>
          <w:color w:val="C00000"/>
          <w:sz w:val="24"/>
          <w:szCs w:val="24"/>
          <w:lang w:eastAsia="zh-TW"/>
        </w:rPr>
        <w:t>元，因台電採兩個月一期計費，故帳單金額約</w:t>
      </w:r>
      <w:r w:rsidR="00727CBC" w:rsidRPr="00727CBC">
        <w:rPr>
          <w:rFonts w:ascii="Arial" w:hAnsi="Arial" w:cs="Arial"/>
          <w:color w:val="C00000"/>
          <w:sz w:val="24"/>
          <w:szCs w:val="24"/>
          <w:lang w:eastAsia="zh-TW"/>
        </w:rPr>
        <w:t>200</w:t>
      </w:r>
      <w:r w:rsidR="00727CBC" w:rsidRPr="00727CBC">
        <w:rPr>
          <w:rFonts w:ascii="Arial" w:hAnsi="Arial" w:cs="Arial"/>
          <w:color w:val="C00000"/>
          <w:sz w:val="24"/>
          <w:szCs w:val="24"/>
          <w:lang w:eastAsia="zh-TW"/>
        </w:rPr>
        <w:t>元屬正常情形。至於電錶及電桿拆除部分，公司將先請相關同仁協助登記地段地號及需求內容，並於會後協助辦理相關作業及後續協調事宜。</w:t>
      </w:r>
    </w:p>
    <w:p w14:paraId="4B5492F7" w14:textId="77777777" w:rsidR="00E04988" w:rsidRPr="003625CA" w:rsidRDefault="00E04988" w:rsidP="008815D7">
      <w:pPr>
        <w:jc w:val="both"/>
        <w:rPr>
          <w:rFonts w:ascii="Arial" w:hAnsi="Arial" w:cs="Arial"/>
          <w:color w:val="C00000"/>
          <w:sz w:val="24"/>
          <w:szCs w:val="24"/>
          <w:lang w:eastAsia="zh-TW"/>
        </w:rPr>
      </w:pPr>
    </w:p>
    <w:p w14:paraId="0CF93C72" w14:textId="0E50C0AC" w:rsidR="00B27D84" w:rsidRPr="00840A01" w:rsidRDefault="00F90925" w:rsidP="00CA19F1">
      <w:pPr>
        <w:spacing w:line="360" w:lineRule="auto"/>
        <w:jc w:val="both"/>
        <w:rPr>
          <w:rFonts w:ascii="Arial" w:hAnsi="Arial" w:cs="Arial"/>
          <w:sz w:val="24"/>
          <w:szCs w:val="24"/>
          <w:lang w:eastAsia="zh-TW"/>
        </w:rPr>
      </w:pPr>
      <w:r w:rsidRPr="00840A01">
        <w:rPr>
          <w:rFonts w:ascii="Arial" w:hAnsi="Arial" w:cs="Arial"/>
          <w:sz w:val="24"/>
          <w:szCs w:val="24"/>
          <w:lang w:eastAsia="zh-TW"/>
        </w:rPr>
        <w:t>三、</w:t>
      </w:r>
      <w:r w:rsidR="002426BA">
        <w:rPr>
          <w:rFonts w:ascii="Arial" w:hAnsi="Arial" w:cs="Arial" w:hint="eastAsia"/>
          <w:sz w:val="24"/>
          <w:szCs w:val="24"/>
          <w:lang w:eastAsia="zh-TW"/>
        </w:rPr>
        <w:t>村長蘇</w:t>
      </w:r>
      <w:r w:rsidR="00B27D84" w:rsidRPr="00840A01">
        <w:rPr>
          <w:rFonts w:ascii="Arial" w:hAnsi="Arial" w:cs="Arial"/>
          <w:sz w:val="24"/>
          <w:szCs w:val="24"/>
          <w:lang w:eastAsia="zh-TW"/>
        </w:rPr>
        <w:t>先生</w:t>
      </w:r>
    </w:p>
    <w:p w14:paraId="509088FA" w14:textId="6E412F6D" w:rsidR="00B27D84" w:rsidRPr="00840A01" w:rsidRDefault="00B27D84" w:rsidP="00E04988">
      <w:pPr>
        <w:spacing w:line="276" w:lineRule="auto"/>
        <w:jc w:val="both"/>
        <w:rPr>
          <w:rFonts w:ascii="Arial" w:hAnsi="Arial" w:cs="Arial"/>
          <w:sz w:val="24"/>
          <w:szCs w:val="24"/>
          <w:lang w:eastAsia="zh-TW"/>
        </w:rPr>
      </w:pPr>
      <w:r w:rsidRPr="00840A01">
        <w:rPr>
          <w:rFonts w:ascii="Arial" w:hAnsi="Arial" w:cs="Arial"/>
          <w:sz w:val="24"/>
          <w:szCs w:val="24"/>
          <w:lang w:eastAsia="zh-TW"/>
        </w:rPr>
        <w:t>提問</w:t>
      </w:r>
      <w:r w:rsidRPr="00840A01">
        <w:rPr>
          <w:rFonts w:ascii="Arial" w:hAnsi="Arial" w:cs="Arial"/>
          <w:sz w:val="24"/>
          <w:szCs w:val="24"/>
          <w:lang w:eastAsia="zh-TW"/>
        </w:rPr>
        <w:t>(</w:t>
      </w:r>
      <w:r w:rsidRPr="00840A01">
        <w:rPr>
          <w:rFonts w:ascii="Arial" w:hAnsi="Arial" w:cs="Arial"/>
          <w:sz w:val="24"/>
          <w:szCs w:val="24"/>
          <w:lang w:eastAsia="zh-TW"/>
        </w:rPr>
        <w:t>一</w:t>
      </w:r>
      <w:r w:rsidRPr="00840A01">
        <w:rPr>
          <w:rFonts w:ascii="Arial" w:hAnsi="Arial" w:cs="Arial"/>
          <w:sz w:val="24"/>
          <w:szCs w:val="24"/>
          <w:lang w:eastAsia="zh-TW"/>
        </w:rPr>
        <w:t>)</w:t>
      </w:r>
      <w:r w:rsidRPr="00840A01">
        <w:rPr>
          <w:rFonts w:ascii="Arial" w:hAnsi="Arial" w:cs="Arial"/>
          <w:sz w:val="24"/>
          <w:szCs w:val="24"/>
          <w:lang w:eastAsia="zh-TW"/>
        </w:rPr>
        <w:t>：</w:t>
      </w:r>
      <w:r w:rsidR="00E94DEA" w:rsidRPr="00E94DEA">
        <w:rPr>
          <w:rFonts w:ascii="Arial" w:hAnsi="Arial" w:cs="Arial"/>
          <w:sz w:val="24"/>
          <w:szCs w:val="24"/>
          <w:lang w:eastAsia="zh-TW"/>
        </w:rPr>
        <w:t>我的建議是這樣，在工程尚未確定動工前，建議暫緩拆除電錶。若未來計畫變更，重新申請用電恐較困難；目前每期約</w:t>
      </w:r>
      <w:r w:rsidR="00E94DEA" w:rsidRPr="00E94DEA">
        <w:rPr>
          <w:rFonts w:ascii="Arial" w:hAnsi="Arial" w:cs="Arial"/>
          <w:sz w:val="24"/>
          <w:szCs w:val="24"/>
          <w:lang w:eastAsia="zh-TW"/>
        </w:rPr>
        <w:t>200</w:t>
      </w:r>
      <w:r w:rsidR="00E94DEA" w:rsidRPr="00E94DEA">
        <w:rPr>
          <w:rFonts w:ascii="Arial" w:hAnsi="Arial" w:cs="Arial"/>
          <w:sz w:val="24"/>
          <w:szCs w:val="24"/>
          <w:lang w:eastAsia="zh-TW"/>
        </w:rPr>
        <w:t>元電費，建議由公司負擔，以保障地主日後用電權益。並提醒農地申請用電程序繁瑣，若貿然拆除，日後恐因條件不符而難以復電，供大家參考</w:t>
      </w:r>
      <w:r w:rsidR="00E94DEA">
        <w:rPr>
          <w:rFonts w:ascii="Arial" w:hAnsi="Arial" w:cs="Arial" w:hint="eastAsia"/>
          <w:sz w:val="24"/>
          <w:szCs w:val="24"/>
          <w:lang w:eastAsia="zh-TW"/>
        </w:rPr>
        <w:t>。</w:t>
      </w:r>
    </w:p>
    <w:p w14:paraId="25C59626" w14:textId="5B6DF0A7" w:rsidR="00B27D84" w:rsidRDefault="00B27D84" w:rsidP="00E04988">
      <w:pPr>
        <w:spacing w:line="276" w:lineRule="auto"/>
        <w:jc w:val="both"/>
        <w:rPr>
          <w:rFonts w:ascii="Arial" w:hAnsi="Arial" w:cs="Arial"/>
          <w:color w:val="C00000"/>
          <w:sz w:val="24"/>
          <w:szCs w:val="24"/>
          <w:lang w:eastAsia="zh-TW"/>
        </w:rPr>
      </w:pPr>
      <w:r w:rsidRPr="00840A01">
        <w:rPr>
          <w:rFonts w:ascii="Arial" w:hAnsi="Arial" w:cs="Arial"/>
          <w:b/>
          <w:bCs/>
          <w:color w:val="C00000"/>
          <w:sz w:val="24"/>
          <w:szCs w:val="24"/>
          <w:lang w:eastAsia="zh-TW"/>
        </w:rPr>
        <w:t>答覆：</w:t>
      </w:r>
      <w:r w:rsidR="00727CBC" w:rsidRPr="00727CBC">
        <w:rPr>
          <w:rFonts w:ascii="Arial" w:hAnsi="Arial" w:cs="Arial"/>
          <w:color w:val="C00000"/>
          <w:sz w:val="24"/>
          <w:szCs w:val="24"/>
          <w:lang w:eastAsia="zh-TW"/>
        </w:rPr>
        <w:t>感謝</w:t>
      </w:r>
      <w:r w:rsidR="00727CBC">
        <w:rPr>
          <w:rFonts w:ascii="Arial" w:hAnsi="Arial" w:cs="Arial" w:hint="eastAsia"/>
          <w:color w:val="C00000"/>
          <w:sz w:val="24"/>
          <w:szCs w:val="24"/>
          <w:lang w:eastAsia="zh-TW"/>
        </w:rPr>
        <w:t>村長</w:t>
      </w:r>
      <w:r w:rsidR="00727CBC" w:rsidRPr="00727CBC">
        <w:rPr>
          <w:rFonts w:ascii="Arial" w:hAnsi="Arial" w:cs="Arial"/>
          <w:color w:val="C00000"/>
          <w:sz w:val="24"/>
          <w:szCs w:val="24"/>
          <w:lang w:eastAsia="zh-TW"/>
        </w:rPr>
        <w:t>提供建議。考量農地後續重新申請用電程序較為繁瑣，且未來仍可能有用電需求，現階段建議可先保留既有電錶並持續繳費使用，待後續開發計畫正式核准並確認進入施工階段後，再由公司統一通知並協助後續處理相關事宜。另如地主因電費負擔較有壓力，公司亦將協助評估相關處理方式，以兼顧地主權益及後續開發需求。</w:t>
      </w:r>
    </w:p>
    <w:p w14:paraId="2A87E656" w14:textId="3A9C2B03" w:rsidR="00E04988" w:rsidRDefault="00E04988" w:rsidP="00E04988">
      <w:pPr>
        <w:widowControl/>
        <w:autoSpaceDE/>
        <w:autoSpaceDN/>
        <w:spacing w:after="160" w:line="278" w:lineRule="auto"/>
        <w:rPr>
          <w:rFonts w:ascii="Arial" w:hAnsi="Arial" w:cs="Arial"/>
          <w:sz w:val="24"/>
          <w:szCs w:val="24"/>
          <w:lang w:eastAsia="zh-TW"/>
        </w:rPr>
      </w:pPr>
      <w:r>
        <w:rPr>
          <w:rFonts w:ascii="Arial" w:hAnsi="Arial" w:cs="Arial"/>
          <w:sz w:val="24"/>
          <w:szCs w:val="24"/>
          <w:lang w:eastAsia="zh-TW"/>
        </w:rPr>
        <w:br w:type="page"/>
      </w:r>
    </w:p>
    <w:p w14:paraId="548B0E1B" w14:textId="0696E94C" w:rsidR="003625CA" w:rsidRDefault="003625CA" w:rsidP="00E04988">
      <w:pPr>
        <w:spacing w:line="276" w:lineRule="auto"/>
        <w:jc w:val="both"/>
        <w:rPr>
          <w:rFonts w:ascii="Arial" w:hAnsi="Arial" w:cs="Arial"/>
          <w:sz w:val="24"/>
          <w:szCs w:val="24"/>
          <w:lang w:eastAsia="zh-TW"/>
        </w:rPr>
      </w:pPr>
      <w:r w:rsidRPr="00840A01">
        <w:rPr>
          <w:rFonts w:ascii="Arial" w:hAnsi="Arial" w:cs="Arial"/>
          <w:sz w:val="24"/>
          <w:szCs w:val="24"/>
          <w:lang w:eastAsia="zh-TW"/>
        </w:rPr>
        <w:lastRenderedPageBreak/>
        <w:t>提問</w:t>
      </w:r>
      <w:r w:rsidRPr="00840A01">
        <w:rPr>
          <w:rFonts w:ascii="Arial" w:hAnsi="Arial" w:cs="Arial"/>
          <w:sz w:val="24"/>
          <w:szCs w:val="24"/>
          <w:lang w:eastAsia="zh-TW"/>
        </w:rPr>
        <w:t>(</w:t>
      </w:r>
      <w:r>
        <w:rPr>
          <w:rFonts w:ascii="Arial" w:hAnsi="Arial" w:cs="Arial" w:hint="eastAsia"/>
          <w:sz w:val="24"/>
          <w:szCs w:val="24"/>
          <w:lang w:eastAsia="zh-TW"/>
        </w:rPr>
        <w:t>二</w:t>
      </w:r>
      <w:r w:rsidRPr="00840A01">
        <w:rPr>
          <w:rFonts w:ascii="Arial" w:hAnsi="Arial" w:cs="Arial"/>
          <w:sz w:val="24"/>
          <w:szCs w:val="24"/>
          <w:lang w:eastAsia="zh-TW"/>
        </w:rPr>
        <w:t>)</w:t>
      </w:r>
      <w:r w:rsidRPr="00840A01">
        <w:rPr>
          <w:rFonts w:ascii="Arial" w:hAnsi="Arial" w:cs="Arial"/>
          <w:sz w:val="24"/>
          <w:szCs w:val="24"/>
          <w:lang w:eastAsia="zh-TW"/>
        </w:rPr>
        <w:t>：</w:t>
      </w:r>
      <w:r w:rsidRPr="003625CA">
        <w:rPr>
          <w:rFonts w:ascii="Arial" w:hAnsi="Arial" w:cs="Arial"/>
          <w:sz w:val="24"/>
          <w:szCs w:val="24"/>
          <w:lang w:eastAsia="zh-TW"/>
        </w:rPr>
        <w:t>公司為正規企業，聯絡管道透明。土地出租後，若有雜草等問題，建議地主直接聯繫公司；如未獲處理，可請村長或代表協助反映，將全力協助爭取權益。另提醒，若因維護不當遭檢舉並產生罰款，應由公司負擔。</w:t>
      </w:r>
    </w:p>
    <w:p w14:paraId="714642A1" w14:textId="22E8A50D" w:rsidR="002D06A3" w:rsidRDefault="003625CA" w:rsidP="00E04988">
      <w:pPr>
        <w:spacing w:line="276" w:lineRule="auto"/>
        <w:jc w:val="both"/>
        <w:rPr>
          <w:rFonts w:ascii="Arial" w:hAnsi="Arial" w:cs="Arial"/>
          <w:color w:val="C00000"/>
          <w:sz w:val="24"/>
          <w:szCs w:val="24"/>
          <w:lang w:eastAsia="zh-TW"/>
        </w:rPr>
      </w:pPr>
      <w:r w:rsidRPr="00840A01">
        <w:rPr>
          <w:rFonts w:ascii="Arial" w:hAnsi="Arial" w:cs="Arial"/>
          <w:b/>
          <w:bCs/>
          <w:color w:val="C00000"/>
          <w:sz w:val="24"/>
          <w:szCs w:val="24"/>
          <w:lang w:eastAsia="zh-TW"/>
        </w:rPr>
        <w:t>答覆：</w:t>
      </w:r>
      <w:r w:rsidR="00727CBC" w:rsidRPr="00727CBC">
        <w:rPr>
          <w:rFonts w:ascii="Arial" w:hAnsi="Arial" w:cs="Arial"/>
          <w:color w:val="C00000"/>
          <w:sz w:val="24"/>
          <w:szCs w:val="24"/>
          <w:lang w:eastAsia="zh-TW"/>
        </w:rPr>
        <w:t>感謝</w:t>
      </w:r>
      <w:r w:rsidR="00727CBC">
        <w:rPr>
          <w:rFonts w:ascii="Arial" w:hAnsi="Arial" w:cs="Arial" w:hint="eastAsia"/>
          <w:color w:val="C00000"/>
          <w:sz w:val="24"/>
          <w:szCs w:val="24"/>
          <w:lang w:eastAsia="zh-TW"/>
        </w:rPr>
        <w:t>村長</w:t>
      </w:r>
      <w:r w:rsidR="00727CBC" w:rsidRPr="00727CBC">
        <w:rPr>
          <w:rFonts w:ascii="Arial" w:hAnsi="Arial" w:cs="Arial"/>
          <w:color w:val="C00000"/>
          <w:sz w:val="24"/>
          <w:szCs w:val="24"/>
          <w:lang w:eastAsia="zh-TW"/>
        </w:rPr>
        <w:t>提供建議。承租期間如因土地管理或維護疏失導致相關罰款，公司將依法負起相關責任並全額負擔，請地主放心</w:t>
      </w:r>
      <w:r w:rsidR="008815D7">
        <w:rPr>
          <w:rFonts w:ascii="Arial" w:hAnsi="Arial" w:cs="Arial" w:hint="eastAsia"/>
          <w:color w:val="C00000"/>
          <w:sz w:val="24"/>
          <w:szCs w:val="24"/>
          <w:lang w:eastAsia="zh-TW"/>
        </w:rPr>
        <w:t>！</w:t>
      </w:r>
      <w:r w:rsidR="00727CBC" w:rsidRPr="00727CBC">
        <w:rPr>
          <w:rFonts w:ascii="Arial" w:hAnsi="Arial" w:cs="Arial"/>
          <w:color w:val="C00000"/>
          <w:sz w:val="24"/>
          <w:szCs w:val="24"/>
          <w:lang w:eastAsia="zh-TW"/>
        </w:rPr>
        <w:t>另針對雜草及環境維護問題，公司亦將持續加強巡查及管理作業，並與各村村長保持密切聯繫，地主若有相關問題，可直接向公司反映，或透過村長及地方代表協助轉達，公司皆將積極受理並儘速派員處理。另合約文件中亦均載有公司聯絡方式，地主來電時提供地段地號，公司即可協助確認並辦理後續改善事宜。</w:t>
      </w:r>
    </w:p>
    <w:p w14:paraId="2D1035B0" w14:textId="77777777" w:rsidR="00E04988" w:rsidRPr="00840A01" w:rsidRDefault="00E04988" w:rsidP="00E04988">
      <w:pPr>
        <w:spacing w:line="276" w:lineRule="auto"/>
        <w:jc w:val="both"/>
        <w:rPr>
          <w:rFonts w:ascii="Arial" w:hAnsi="Arial" w:cs="Arial"/>
          <w:color w:val="C00000"/>
          <w:sz w:val="24"/>
          <w:szCs w:val="24"/>
          <w:lang w:eastAsia="zh-TW"/>
        </w:rPr>
      </w:pPr>
    </w:p>
    <w:p w14:paraId="28B09289" w14:textId="460D4BD3" w:rsidR="007451CF" w:rsidRPr="00840A01" w:rsidRDefault="007451CF" w:rsidP="007451CF">
      <w:pPr>
        <w:widowControl/>
        <w:autoSpaceDE/>
        <w:autoSpaceDN/>
        <w:spacing w:after="160" w:line="278" w:lineRule="auto"/>
        <w:rPr>
          <w:rFonts w:ascii="Arial" w:hAnsi="Arial" w:cs="Arial"/>
          <w:b/>
          <w:bCs/>
          <w:sz w:val="24"/>
          <w:szCs w:val="24"/>
          <w:lang w:eastAsia="zh-TW"/>
        </w:rPr>
      </w:pPr>
      <w:r w:rsidRPr="00840A01">
        <w:rPr>
          <w:rFonts w:ascii="Arial" w:hAnsi="Arial" w:cs="Arial"/>
          <w:b/>
          <w:bCs/>
          <w:sz w:val="24"/>
          <w:szCs w:val="24"/>
          <w:lang w:eastAsia="zh-TW"/>
        </w:rPr>
        <w:t>結論：</w:t>
      </w:r>
    </w:p>
    <w:p w14:paraId="6678AB4C" w14:textId="77777777" w:rsidR="00C83D65" w:rsidRPr="00840A01" w:rsidRDefault="007451CF" w:rsidP="0054341C">
      <w:pPr>
        <w:widowControl/>
        <w:autoSpaceDE/>
        <w:autoSpaceDN/>
        <w:spacing w:after="160" w:line="276" w:lineRule="auto"/>
        <w:jc w:val="both"/>
        <w:rPr>
          <w:rFonts w:ascii="Arial" w:hAnsi="Arial" w:cs="Arial"/>
          <w:sz w:val="24"/>
          <w:szCs w:val="24"/>
          <w:lang w:eastAsia="zh-TW"/>
        </w:rPr>
      </w:pPr>
      <w:r w:rsidRPr="00840A01">
        <w:rPr>
          <w:rFonts w:ascii="Arial" w:hAnsi="Arial" w:cs="Arial"/>
          <w:b/>
          <w:bCs/>
          <w:sz w:val="24"/>
          <w:szCs w:val="24"/>
          <w:lang w:eastAsia="zh-TW"/>
        </w:rPr>
        <w:tab/>
      </w:r>
      <w:r w:rsidR="00C83D65" w:rsidRPr="00840A01">
        <w:rPr>
          <w:rFonts w:ascii="Arial" w:hAnsi="Arial" w:cs="Arial"/>
          <w:sz w:val="24"/>
          <w:szCs w:val="24"/>
          <w:lang w:eastAsia="zh-TW"/>
        </w:rPr>
        <w:t>城市發展電業股份有限公司長期深耕屏東地區，秉持永續發展與在地共榮的理念，持續投入綠能建設，積極推動太陽光電案場規劃，協助地方邁向低碳轉型。</w:t>
      </w:r>
    </w:p>
    <w:p w14:paraId="1DDD4569" w14:textId="40DA27D9" w:rsidR="0054341C" w:rsidRPr="00840A01" w:rsidRDefault="00C83D65" w:rsidP="0054341C">
      <w:pPr>
        <w:widowControl/>
        <w:autoSpaceDE/>
        <w:autoSpaceDN/>
        <w:spacing w:after="160" w:line="276" w:lineRule="auto"/>
        <w:ind w:firstLine="480"/>
        <w:jc w:val="both"/>
        <w:rPr>
          <w:rFonts w:ascii="Arial" w:hAnsi="Arial" w:cs="Arial"/>
          <w:sz w:val="24"/>
          <w:szCs w:val="24"/>
          <w:lang w:eastAsia="zh-TW"/>
        </w:rPr>
      </w:pPr>
      <w:r w:rsidRPr="00840A01">
        <w:rPr>
          <w:rFonts w:ascii="Arial" w:hAnsi="Arial" w:cs="Arial"/>
          <w:sz w:val="24"/>
          <w:szCs w:val="24"/>
          <w:lang w:eastAsia="zh-TW"/>
        </w:rPr>
        <w:t>延續公司一貫「專業、安全、公開」的精神，本次說明會就</w:t>
      </w:r>
      <w:r w:rsidR="00963FED" w:rsidRPr="00840A01">
        <w:rPr>
          <w:rFonts w:ascii="Arial" w:hAnsi="Arial" w:cs="Arial"/>
          <w:sz w:val="24"/>
          <w:szCs w:val="24"/>
          <w:lang w:eastAsia="zh-TW"/>
        </w:rPr>
        <w:t>屏東縣</w:t>
      </w:r>
      <w:r w:rsidRPr="00840A01">
        <w:rPr>
          <w:rFonts w:ascii="Arial" w:hAnsi="Arial" w:cs="Arial"/>
          <w:sz w:val="24"/>
          <w:szCs w:val="24"/>
          <w:lang w:eastAsia="zh-TW"/>
        </w:rPr>
        <w:t>林邊鄉第</w:t>
      </w:r>
      <w:r w:rsidR="00A343DE">
        <w:rPr>
          <w:rFonts w:ascii="Arial" w:hAnsi="Arial" w:cs="Arial" w:hint="eastAsia"/>
          <w:sz w:val="24"/>
          <w:szCs w:val="24"/>
          <w:lang w:eastAsia="zh-TW"/>
        </w:rPr>
        <w:t>八</w:t>
      </w:r>
      <w:r w:rsidRPr="00840A01">
        <w:rPr>
          <w:rFonts w:ascii="Arial" w:hAnsi="Arial" w:cs="Arial"/>
          <w:sz w:val="24"/>
          <w:szCs w:val="24"/>
          <w:lang w:eastAsia="zh-TW"/>
        </w:rPr>
        <w:t>期太陽光電開發計畫，進行公開說明，內容包括區位選定、開發規模、設計理念、施工時程與工法說明，並廣納在地居民與相關單位之建言，深化與社區的溝通與合作。</w:t>
      </w:r>
    </w:p>
    <w:p w14:paraId="2F58B286" w14:textId="6C4E95FF" w:rsidR="00C83D65" w:rsidRPr="00840A01" w:rsidRDefault="00C83D65" w:rsidP="0054341C">
      <w:pPr>
        <w:widowControl/>
        <w:autoSpaceDE/>
        <w:autoSpaceDN/>
        <w:spacing w:after="160" w:line="276" w:lineRule="auto"/>
        <w:ind w:firstLine="480"/>
        <w:jc w:val="both"/>
        <w:rPr>
          <w:rFonts w:ascii="Arial" w:hAnsi="Arial" w:cs="Arial"/>
          <w:sz w:val="24"/>
          <w:szCs w:val="24"/>
          <w:lang w:eastAsia="zh-TW"/>
        </w:rPr>
      </w:pPr>
      <w:r w:rsidRPr="00840A01">
        <w:rPr>
          <w:rFonts w:ascii="Arial" w:hAnsi="Arial" w:cs="Arial"/>
          <w:sz w:val="24"/>
          <w:szCs w:val="24"/>
          <w:lang w:eastAsia="zh-TW"/>
        </w:rPr>
        <w:t>在未來的施工與營運階段，我們將「安全第一」列為最高原則，並導入嚴謹的管理制度與專業團隊，確保工程品質與社區安全。同時，本公司亦將設置專責聯繫窗口，建立透明雙向的溝通管道，迅速回應地方關切與需求。</w:t>
      </w:r>
    </w:p>
    <w:p w14:paraId="78C58B41" w14:textId="77777777" w:rsidR="00C83D65" w:rsidRPr="00840A01" w:rsidRDefault="00C83D65" w:rsidP="0054341C">
      <w:pPr>
        <w:widowControl/>
        <w:autoSpaceDE/>
        <w:autoSpaceDN/>
        <w:spacing w:after="160" w:line="276" w:lineRule="auto"/>
        <w:ind w:firstLine="480"/>
        <w:jc w:val="both"/>
        <w:rPr>
          <w:rFonts w:ascii="Arial" w:hAnsi="Arial" w:cs="Arial"/>
          <w:sz w:val="24"/>
          <w:szCs w:val="24"/>
          <w:lang w:eastAsia="zh-TW"/>
        </w:rPr>
      </w:pPr>
      <w:r w:rsidRPr="00840A01">
        <w:rPr>
          <w:rFonts w:ascii="Arial" w:hAnsi="Arial" w:cs="Arial"/>
          <w:sz w:val="24"/>
          <w:szCs w:val="24"/>
          <w:lang w:eastAsia="zh-TW"/>
        </w:rPr>
        <w:t>城市發展電業亦承諾，於工程與營運</w:t>
      </w:r>
      <w:proofErr w:type="gramStart"/>
      <w:r w:rsidRPr="00840A01">
        <w:rPr>
          <w:rFonts w:ascii="Arial" w:hAnsi="Arial" w:cs="Arial"/>
          <w:sz w:val="24"/>
          <w:szCs w:val="24"/>
          <w:lang w:eastAsia="zh-TW"/>
        </w:rPr>
        <w:t>期間，</w:t>
      </w:r>
      <w:proofErr w:type="gramEnd"/>
      <w:r w:rsidRPr="00840A01">
        <w:rPr>
          <w:rFonts w:ascii="Arial" w:hAnsi="Arial" w:cs="Arial"/>
          <w:sz w:val="24"/>
          <w:szCs w:val="24"/>
          <w:lang w:eastAsia="zh-TW"/>
        </w:rPr>
        <w:t>優先聘用當地人力，創造就業機會、活絡地方經濟，並配合地方政府政策，共同打造友善、永續</w:t>
      </w:r>
      <w:proofErr w:type="gramStart"/>
      <w:r w:rsidRPr="00840A01">
        <w:rPr>
          <w:rFonts w:ascii="Arial" w:hAnsi="Arial" w:cs="Arial"/>
          <w:sz w:val="24"/>
          <w:szCs w:val="24"/>
          <w:lang w:eastAsia="zh-TW"/>
        </w:rPr>
        <w:t>的綠能環境</w:t>
      </w:r>
      <w:proofErr w:type="gramEnd"/>
      <w:r w:rsidRPr="00840A01">
        <w:rPr>
          <w:rFonts w:ascii="Arial" w:hAnsi="Arial" w:cs="Arial"/>
          <w:sz w:val="24"/>
          <w:szCs w:val="24"/>
          <w:lang w:eastAsia="zh-TW"/>
        </w:rPr>
        <w:t>。</w:t>
      </w:r>
    </w:p>
    <w:p w14:paraId="5B2C2504" w14:textId="5AD81258" w:rsidR="00A84684" w:rsidRPr="00840A01" w:rsidRDefault="00C83D65" w:rsidP="00FB2E7F">
      <w:pPr>
        <w:widowControl/>
        <w:autoSpaceDE/>
        <w:autoSpaceDN/>
        <w:spacing w:after="160" w:line="276" w:lineRule="auto"/>
        <w:ind w:firstLine="480"/>
        <w:jc w:val="both"/>
        <w:rPr>
          <w:rFonts w:ascii="Arial" w:hAnsi="Arial" w:cs="Arial"/>
          <w:sz w:val="24"/>
          <w:szCs w:val="24"/>
          <w:lang w:eastAsia="zh-TW"/>
        </w:rPr>
      </w:pPr>
      <w:r w:rsidRPr="00840A01">
        <w:rPr>
          <w:rFonts w:ascii="Arial" w:hAnsi="Arial" w:cs="Arial"/>
          <w:sz w:val="24"/>
          <w:szCs w:val="24"/>
          <w:lang w:eastAsia="zh-TW"/>
        </w:rPr>
        <w:t>我們誠摯期待與地方社群攜手合作，共同推動低碳能源願景，為屏東建構潔淨、安全且具前瞻性的能源基礎，邁向</w:t>
      </w:r>
      <w:proofErr w:type="gramStart"/>
      <w:r w:rsidRPr="00840A01">
        <w:rPr>
          <w:rFonts w:ascii="Arial" w:hAnsi="Arial" w:cs="Arial"/>
          <w:sz w:val="24"/>
          <w:szCs w:val="24"/>
          <w:lang w:eastAsia="zh-TW"/>
        </w:rPr>
        <w:t>淨零碳排</w:t>
      </w:r>
      <w:proofErr w:type="gramEnd"/>
      <w:r w:rsidRPr="00840A01">
        <w:rPr>
          <w:rFonts w:ascii="Arial" w:hAnsi="Arial" w:cs="Arial"/>
          <w:sz w:val="24"/>
          <w:szCs w:val="24"/>
          <w:lang w:eastAsia="zh-TW"/>
        </w:rPr>
        <w:t>的永續未來。</w:t>
      </w:r>
    </w:p>
    <w:p w14:paraId="50836425" w14:textId="61994989" w:rsidR="00C83D65" w:rsidRDefault="008747F6" w:rsidP="00A84684">
      <w:pPr>
        <w:rPr>
          <w:rFonts w:ascii="Arial" w:hAnsi="Arial" w:cs="Arial"/>
          <w:sz w:val="20"/>
          <w:szCs w:val="20"/>
          <w:lang w:eastAsia="zh-TW"/>
        </w:rPr>
      </w:pPr>
      <w:r w:rsidRPr="00840A01">
        <w:rPr>
          <w:rFonts w:ascii="Arial" w:hAnsi="Arial" w:cs="Arial"/>
          <w:sz w:val="24"/>
          <w:szCs w:val="24"/>
          <w:lang w:eastAsia="zh-TW"/>
        </w:rPr>
        <w:t>●</w:t>
      </w:r>
      <w:r w:rsidR="00FB2E7F" w:rsidRPr="00840A01">
        <w:rPr>
          <w:rFonts w:ascii="Arial" w:hAnsi="Arial" w:cs="Arial"/>
          <w:sz w:val="24"/>
          <w:szCs w:val="24"/>
          <w:lang w:eastAsia="zh-TW"/>
        </w:rPr>
        <w:t>說明會</w:t>
      </w:r>
      <w:r w:rsidR="00A84684" w:rsidRPr="00840A01">
        <w:rPr>
          <w:rFonts w:ascii="Arial" w:hAnsi="Arial" w:cs="Arial"/>
          <w:sz w:val="24"/>
          <w:szCs w:val="24"/>
          <w:lang w:eastAsia="zh-TW"/>
        </w:rPr>
        <w:t>簡報</w:t>
      </w:r>
      <w:r w:rsidR="00FB2E7F" w:rsidRPr="00840A01">
        <w:rPr>
          <w:rFonts w:ascii="Arial" w:hAnsi="Arial" w:cs="Arial"/>
          <w:sz w:val="24"/>
          <w:szCs w:val="24"/>
          <w:lang w:eastAsia="zh-TW"/>
        </w:rPr>
        <w:t>及相關會議記錄</w:t>
      </w:r>
      <w:r w:rsidR="00A84684" w:rsidRPr="00840A01">
        <w:rPr>
          <w:rFonts w:ascii="Arial" w:hAnsi="Arial" w:cs="Arial"/>
          <w:sz w:val="24"/>
          <w:szCs w:val="24"/>
          <w:lang w:eastAsia="zh-TW"/>
        </w:rPr>
        <w:t>網址：</w:t>
      </w:r>
      <w:hyperlink r:id="rId7" w:history="1">
        <w:r w:rsidR="00316FCC" w:rsidRPr="003F4520">
          <w:rPr>
            <w:rStyle w:val="afa"/>
            <w:rFonts w:ascii="Arial" w:hAnsi="Arial" w:cs="Arial"/>
            <w:sz w:val="20"/>
            <w:szCs w:val="20"/>
            <w:lang w:eastAsia="zh-TW"/>
          </w:rPr>
          <w:t>https://www.inaenergy.com.tw/news/bulliten.php?news_id=15</w:t>
        </w:r>
      </w:hyperlink>
    </w:p>
    <w:p w14:paraId="1B65A60E" w14:textId="77777777" w:rsidR="00A84684" w:rsidRPr="00840A01" w:rsidRDefault="00A84684" w:rsidP="00A84684">
      <w:pPr>
        <w:rPr>
          <w:rFonts w:ascii="Arial" w:hAnsi="Arial" w:cs="Arial"/>
          <w:lang w:eastAsia="zh-TW"/>
        </w:rPr>
      </w:pPr>
    </w:p>
    <w:p w14:paraId="1627B4E0" w14:textId="752433C5" w:rsidR="009E5D63" w:rsidRPr="00840A01" w:rsidRDefault="00763BDA" w:rsidP="00763BDA">
      <w:pPr>
        <w:pStyle w:val="ae"/>
        <w:rPr>
          <w:rFonts w:ascii="Arial" w:hAnsi="Arial" w:cs="Arial"/>
          <w:b/>
          <w:bCs/>
          <w:sz w:val="24"/>
          <w:szCs w:val="24"/>
          <w:lang w:eastAsia="zh-TW"/>
        </w:rPr>
      </w:pPr>
      <w:r w:rsidRPr="00840A01">
        <w:rPr>
          <w:rFonts w:ascii="Arial" w:hAnsi="Arial" w:cs="Arial"/>
          <w:b/>
          <w:bCs/>
          <w:sz w:val="24"/>
          <w:szCs w:val="24"/>
          <w:lang w:eastAsia="zh-TW"/>
        </w:rPr>
        <w:t>捌、散會時間：</w:t>
      </w:r>
      <w:r w:rsidR="007451CF" w:rsidRPr="00840A01">
        <w:rPr>
          <w:rFonts w:ascii="Arial" w:hAnsi="Arial" w:cs="Arial"/>
          <w:sz w:val="24"/>
          <w:szCs w:val="24"/>
          <w:lang w:eastAsia="zh-TW"/>
        </w:rPr>
        <w:t>11</w:t>
      </w:r>
      <w:r w:rsidR="00DF6037">
        <w:rPr>
          <w:rFonts w:ascii="Arial" w:hAnsi="Arial" w:cs="Arial" w:hint="eastAsia"/>
          <w:sz w:val="24"/>
          <w:szCs w:val="24"/>
          <w:lang w:eastAsia="zh-TW"/>
        </w:rPr>
        <w:t>5</w:t>
      </w:r>
      <w:r w:rsidR="007451CF" w:rsidRPr="00840A01">
        <w:rPr>
          <w:rFonts w:ascii="Arial" w:hAnsi="Arial" w:cs="Arial"/>
          <w:sz w:val="24"/>
          <w:szCs w:val="24"/>
          <w:lang w:eastAsia="zh-TW"/>
        </w:rPr>
        <w:t>年</w:t>
      </w:r>
      <w:r w:rsidR="00316FCC">
        <w:rPr>
          <w:rFonts w:ascii="Arial" w:hAnsi="Arial" w:cs="Arial" w:hint="eastAsia"/>
          <w:sz w:val="24"/>
          <w:szCs w:val="24"/>
          <w:lang w:eastAsia="zh-TW"/>
        </w:rPr>
        <w:t>4</w:t>
      </w:r>
      <w:r w:rsidR="007451CF" w:rsidRPr="00840A01">
        <w:rPr>
          <w:rFonts w:ascii="Arial" w:hAnsi="Arial" w:cs="Arial"/>
          <w:sz w:val="24"/>
          <w:szCs w:val="24"/>
          <w:lang w:eastAsia="zh-TW"/>
        </w:rPr>
        <w:t>月</w:t>
      </w:r>
      <w:r w:rsidR="00316FCC">
        <w:rPr>
          <w:rFonts w:ascii="Arial" w:hAnsi="Arial" w:cs="Arial" w:hint="eastAsia"/>
          <w:sz w:val="24"/>
          <w:szCs w:val="24"/>
          <w:lang w:eastAsia="zh-TW"/>
        </w:rPr>
        <w:t>30</w:t>
      </w:r>
      <w:r w:rsidR="007451CF" w:rsidRPr="00840A01">
        <w:rPr>
          <w:rFonts w:ascii="Arial" w:hAnsi="Arial" w:cs="Arial"/>
          <w:sz w:val="24"/>
          <w:szCs w:val="24"/>
          <w:lang w:eastAsia="zh-TW"/>
        </w:rPr>
        <w:t>日（星期</w:t>
      </w:r>
      <w:r w:rsidR="00316FCC">
        <w:rPr>
          <w:rFonts w:ascii="Arial" w:hAnsi="Arial" w:cs="Arial" w:hint="eastAsia"/>
          <w:sz w:val="24"/>
          <w:szCs w:val="24"/>
          <w:lang w:eastAsia="zh-TW"/>
        </w:rPr>
        <w:t>四</w:t>
      </w:r>
      <w:r w:rsidR="007451CF" w:rsidRPr="00840A01">
        <w:rPr>
          <w:rFonts w:ascii="Arial" w:hAnsi="Arial" w:cs="Arial"/>
          <w:sz w:val="24"/>
          <w:szCs w:val="24"/>
          <w:lang w:eastAsia="zh-TW"/>
        </w:rPr>
        <w:t>）上午</w:t>
      </w:r>
      <w:r w:rsidR="00FB2E7F" w:rsidRPr="00840A01">
        <w:rPr>
          <w:rFonts w:ascii="Arial" w:hAnsi="Arial" w:cs="Arial"/>
          <w:sz w:val="24"/>
          <w:szCs w:val="24"/>
          <w:lang w:eastAsia="zh-TW"/>
        </w:rPr>
        <w:t>10</w:t>
      </w:r>
      <w:r w:rsidR="007451CF" w:rsidRPr="00840A01">
        <w:rPr>
          <w:rFonts w:ascii="Arial" w:hAnsi="Arial" w:cs="Arial"/>
          <w:sz w:val="24"/>
          <w:szCs w:val="24"/>
          <w:lang w:eastAsia="zh-TW"/>
        </w:rPr>
        <w:t>時</w:t>
      </w:r>
      <w:r w:rsidR="00A95E3D">
        <w:rPr>
          <w:rFonts w:ascii="Arial" w:hAnsi="Arial" w:cs="Arial" w:hint="eastAsia"/>
          <w:sz w:val="24"/>
          <w:szCs w:val="24"/>
          <w:lang w:eastAsia="zh-TW"/>
        </w:rPr>
        <w:t>30</w:t>
      </w:r>
      <w:r w:rsidR="007451CF" w:rsidRPr="00840A01">
        <w:rPr>
          <w:rFonts w:ascii="Arial" w:hAnsi="Arial" w:cs="Arial"/>
          <w:sz w:val="24"/>
          <w:szCs w:val="24"/>
          <w:lang w:eastAsia="zh-TW"/>
        </w:rPr>
        <w:t>分</w:t>
      </w:r>
    </w:p>
    <w:p w14:paraId="3B3A3DBF" w14:textId="77777777" w:rsidR="00F70ED2" w:rsidRPr="00840A01" w:rsidRDefault="00F70ED2" w:rsidP="00763BDA">
      <w:pPr>
        <w:pStyle w:val="ae"/>
        <w:rPr>
          <w:rFonts w:ascii="Arial" w:hAnsi="Arial" w:cs="Arial"/>
          <w:b/>
          <w:bCs/>
          <w:sz w:val="24"/>
          <w:szCs w:val="24"/>
          <w:lang w:eastAsia="zh-TW"/>
        </w:rPr>
      </w:pPr>
    </w:p>
    <w:sectPr w:rsidR="00F70ED2" w:rsidRPr="00840A01" w:rsidSect="008747F6">
      <w:footerReference w:type="default" r:id="rId8"/>
      <w:pgSz w:w="11906" w:h="16838"/>
      <w:pgMar w:top="720"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B08F8" w14:textId="77777777" w:rsidR="00B10A54" w:rsidRDefault="00B10A54" w:rsidP="00F70ED2">
      <w:r>
        <w:separator/>
      </w:r>
    </w:p>
  </w:endnote>
  <w:endnote w:type="continuationSeparator" w:id="0">
    <w:p w14:paraId="0B6CD5D2" w14:textId="77777777" w:rsidR="00B10A54" w:rsidRDefault="00B10A54" w:rsidP="00F70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67E4B" w14:textId="48E9FA17" w:rsidR="00F70ED2" w:rsidRDefault="00F70ED2" w:rsidP="00F70ED2">
    <w:pPr>
      <w:pStyle w:val="ae"/>
      <w:spacing w:before="13" w:line="220" w:lineRule="auto"/>
      <w:ind w:left="1903" w:right="18" w:hanging="1884"/>
      <w:rPr>
        <w:lang w:eastAsia="zh-TW"/>
      </w:rPr>
    </w:pPr>
    <w:bookmarkStart w:id="0" w:name="_Hlk201239843"/>
    <w:r>
      <w:rPr>
        <w:spacing w:val="-9"/>
        <w:w w:val="95"/>
        <w:lang w:eastAsia="zh-TW"/>
      </w:rPr>
      <w:t>【個人資料保護說明】：依個人資料保護法第</w:t>
    </w:r>
    <w:r>
      <w:rPr>
        <w:rFonts w:ascii="Times New Roman" w:eastAsia="Times New Roman"/>
        <w:w w:val="95"/>
        <w:lang w:eastAsia="zh-TW"/>
      </w:rPr>
      <w:t>15</w:t>
    </w:r>
    <w:r>
      <w:rPr>
        <w:w w:val="95"/>
        <w:lang w:eastAsia="zh-TW"/>
      </w:rPr>
      <w:t>條及第</w:t>
    </w:r>
    <w:r>
      <w:rPr>
        <w:rFonts w:ascii="Times New Roman" w:eastAsia="Times New Roman"/>
        <w:w w:val="95"/>
        <w:lang w:eastAsia="zh-TW"/>
      </w:rPr>
      <w:t>19</w:t>
    </w:r>
    <w:r>
      <w:rPr>
        <w:w w:val="95"/>
        <w:lang w:eastAsia="zh-TW"/>
      </w:rPr>
      <w:t>條向會議參與者請求個人資料蒐集、處理及利用之同意，會議參與者將享有個人資料保護法第</w:t>
    </w:r>
    <w:r>
      <w:rPr>
        <w:rFonts w:ascii="Times New Roman" w:eastAsia="Times New Roman"/>
        <w:w w:val="95"/>
        <w:lang w:eastAsia="zh-TW"/>
      </w:rPr>
      <w:t>3</w:t>
    </w:r>
    <w:r>
      <w:rPr>
        <w:w w:val="95"/>
        <w:lang w:eastAsia="zh-TW"/>
      </w:rPr>
      <w:t>條所列之</w:t>
    </w:r>
    <w:r>
      <w:rPr>
        <w:rFonts w:ascii="Times New Roman" w:eastAsia="Times New Roman"/>
        <w:w w:val="95"/>
        <w:lang w:eastAsia="zh-TW"/>
      </w:rPr>
      <w:t>5</w:t>
    </w:r>
    <w:r>
      <w:rPr>
        <w:spacing w:val="-2"/>
        <w:w w:val="95"/>
        <w:lang w:eastAsia="zh-TW"/>
      </w:rPr>
      <w:t>項權利。太陽光電發電</w:t>
    </w:r>
    <w:r>
      <w:rPr>
        <w:w w:val="95"/>
        <w:lang w:eastAsia="zh-TW"/>
      </w:rPr>
      <w:t>業應適當遮蔽足資識別特定自然人之資料後，再行依照電業登記規則第</w:t>
    </w:r>
    <w:r>
      <w:rPr>
        <w:rFonts w:ascii="Times New Roman" w:eastAsia="Times New Roman"/>
        <w:w w:val="95"/>
        <w:lang w:eastAsia="zh-TW"/>
      </w:rPr>
      <w:t>3</w:t>
    </w:r>
    <w:r>
      <w:rPr>
        <w:w w:val="95"/>
        <w:lang w:eastAsia="zh-TW"/>
      </w:rPr>
      <w:t>條之</w:t>
    </w:r>
    <w:r>
      <w:rPr>
        <w:rFonts w:ascii="Times New Roman" w:eastAsia="Times New Roman"/>
        <w:w w:val="95"/>
        <w:lang w:eastAsia="zh-TW"/>
      </w:rPr>
      <w:t>2</w:t>
    </w:r>
    <w:r>
      <w:rPr>
        <w:spacing w:val="-13"/>
        <w:w w:val="95"/>
        <w:lang w:eastAsia="zh-TW"/>
      </w:rPr>
      <w:t>第</w:t>
    </w:r>
    <w:r>
      <w:rPr>
        <w:rFonts w:ascii="Times New Roman" w:eastAsia="Times New Roman"/>
        <w:lang w:eastAsia="zh-TW"/>
      </w:rPr>
      <w:t>3</w:t>
    </w:r>
    <w:r>
      <w:rPr>
        <w:lang w:eastAsia="zh-TW"/>
      </w:rPr>
      <w:t>項規定，將地方說明會相關資料刊登於電業管制機關指定之網頁。</w:t>
    </w:r>
    <w:bookmarkEnd w:id="0"/>
  </w:p>
  <w:p w14:paraId="4CBDEA02" w14:textId="77777777" w:rsidR="00F70ED2" w:rsidRPr="008747F6" w:rsidRDefault="00F70ED2">
    <w:pPr>
      <w:pStyle w:val="af2"/>
      <w:rPr>
        <w:lang w:eastAsia="zh-T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F3238" w14:textId="77777777" w:rsidR="00B10A54" w:rsidRDefault="00B10A54" w:rsidP="00F70ED2">
      <w:r>
        <w:separator/>
      </w:r>
    </w:p>
  </w:footnote>
  <w:footnote w:type="continuationSeparator" w:id="0">
    <w:p w14:paraId="6EF9B577" w14:textId="77777777" w:rsidR="00B10A54" w:rsidRDefault="00B10A54" w:rsidP="00F70E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6EE1"/>
    <w:multiLevelType w:val="hybridMultilevel"/>
    <w:tmpl w:val="106C7238"/>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 w15:restartNumberingAfterBreak="0">
    <w:nsid w:val="08B54B1E"/>
    <w:multiLevelType w:val="hybridMultilevel"/>
    <w:tmpl w:val="E96C97A6"/>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2" w15:restartNumberingAfterBreak="0">
    <w:nsid w:val="19837C83"/>
    <w:multiLevelType w:val="hybridMultilevel"/>
    <w:tmpl w:val="FC862F2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DB04356"/>
    <w:multiLevelType w:val="hybridMultilevel"/>
    <w:tmpl w:val="2DC4FDFC"/>
    <w:lvl w:ilvl="0" w:tplc="48847F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F6C4B41"/>
    <w:multiLevelType w:val="hybridMultilevel"/>
    <w:tmpl w:val="1BD89E8C"/>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15:restartNumberingAfterBreak="0">
    <w:nsid w:val="50285E87"/>
    <w:multiLevelType w:val="hybridMultilevel"/>
    <w:tmpl w:val="9B2C7A5C"/>
    <w:lvl w:ilvl="0" w:tplc="6C06A8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B15012B"/>
    <w:multiLevelType w:val="hybridMultilevel"/>
    <w:tmpl w:val="2C2E700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A477F86"/>
    <w:multiLevelType w:val="hybridMultilevel"/>
    <w:tmpl w:val="C088D78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ADB228C"/>
    <w:multiLevelType w:val="hybridMultilevel"/>
    <w:tmpl w:val="D5DAACEE"/>
    <w:lvl w:ilvl="0" w:tplc="D8D87EE8">
      <w:start w:val="1"/>
      <w:numFmt w:val="taiwaneseCountingThousand"/>
      <w:lvlText w:val="(%1)"/>
      <w:lvlJc w:val="left"/>
      <w:pPr>
        <w:ind w:left="480" w:hanging="480"/>
      </w:pPr>
      <w:rPr>
        <w:rFonts w:hint="default"/>
      </w:rPr>
    </w:lvl>
    <w:lvl w:ilvl="1" w:tplc="D054D188">
      <w:start w:val="1"/>
      <w:numFmt w:val="decimal"/>
      <w:lvlText w:val="%2."/>
      <w:lvlJc w:val="left"/>
      <w:pPr>
        <w:ind w:left="840" w:hanging="360"/>
      </w:pPr>
      <w:rPr>
        <w:rFont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513500342">
    <w:abstractNumId w:val="8"/>
  </w:num>
  <w:num w:numId="2" w16cid:durableId="1662780932">
    <w:abstractNumId w:val="0"/>
  </w:num>
  <w:num w:numId="3" w16cid:durableId="1713335726">
    <w:abstractNumId w:val="1"/>
  </w:num>
  <w:num w:numId="4" w16cid:durableId="81536840">
    <w:abstractNumId w:val="4"/>
  </w:num>
  <w:num w:numId="5" w16cid:durableId="477452598">
    <w:abstractNumId w:val="3"/>
  </w:num>
  <w:num w:numId="6" w16cid:durableId="1029527732">
    <w:abstractNumId w:val="5"/>
  </w:num>
  <w:num w:numId="7" w16cid:durableId="1232155101">
    <w:abstractNumId w:val="2"/>
  </w:num>
  <w:num w:numId="8" w16cid:durableId="685639430">
    <w:abstractNumId w:val="6"/>
  </w:num>
  <w:num w:numId="9" w16cid:durableId="20282094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1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E4B"/>
    <w:rsid w:val="000B3445"/>
    <w:rsid w:val="00153AD7"/>
    <w:rsid w:val="001C0D01"/>
    <w:rsid w:val="001D2BF5"/>
    <w:rsid w:val="001F7CDE"/>
    <w:rsid w:val="00201D26"/>
    <w:rsid w:val="002370C4"/>
    <w:rsid w:val="002426BA"/>
    <w:rsid w:val="00253E49"/>
    <w:rsid w:val="00277067"/>
    <w:rsid w:val="0028185E"/>
    <w:rsid w:val="002C2B8A"/>
    <w:rsid w:val="002D06A3"/>
    <w:rsid w:val="002D140B"/>
    <w:rsid w:val="00316FCC"/>
    <w:rsid w:val="00347D5E"/>
    <w:rsid w:val="003625CA"/>
    <w:rsid w:val="00375704"/>
    <w:rsid w:val="00450DF3"/>
    <w:rsid w:val="00461504"/>
    <w:rsid w:val="00461FD3"/>
    <w:rsid w:val="00506BB7"/>
    <w:rsid w:val="00525E4B"/>
    <w:rsid w:val="005420C3"/>
    <w:rsid w:val="0054341C"/>
    <w:rsid w:val="00561D4F"/>
    <w:rsid w:val="00564A20"/>
    <w:rsid w:val="00575F4D"/>
    <w:rsid w:val="00594D60"/>
    <w:rsid w:val="005A5ADC"/>
    <w:rsid w:val="005B7301"/>
    <w:rsid w:val="005C1ABD"/>
    <w:rsid w:val="00684C40"/>
    <w:rsid w:val="00696D99"/>
    <w:rsid w:val="006A1D3A"/>
    <w:rsid w:val="006D38AD"/>
    <w:rsid w:val="006E08D7"/>
    <w:rsid w:val="00706AF7"/>
    <w:rsid w:val="00727CBC"/>
    <w:rsid w:val="007333D2"/>
    <w:rsid w:val="00742F73"/>
    <w:rsid w:val="007437CA"/>
    <w:rsid w:val="007451CF"/>
    <w:rsid w:val="00763BDA"/>
    <w:rsid w:val="00785F29"/>
    <w:rsid w:val="007D31EE"/>
    <w:rsid w:val="007E6F94"/>
    <w:rsid w:val="00840A01"/>
    <w:rsid w:val="00844DAE"/>
    <w:rsid w:val="00865934"/>
    <w:rsid w:val="008747F6"/>
    <w:rsid w:val="008815D7"/>
    <w:rsid w:val="008871BA"/>
    <w:rsid w:val="008876C5"/>
    <w:rsid w:val="008923AF"/>
    <w:rsid w:val="008D0214"/>
    <w:rsid w:val="00927921"/>
    <w:rsid w:val="00963FED"/>
    <w:rsid w:val="00966482"/>
    <w:rsid w:val="00984DFD"/>
    <w:rsid w:val="009A17A1"/>
    <w:rsid w:val="009E5D63"/>
    <w:rsid w:val="00A343DE"/>
    <w:rsid w:val="00A52909"/>
    <w:rsid w:val="00A60393"/>
    <w:rsid w:val="00A83D79"/>
    <w:rsid w:val="00A84317"/>
    <w:rsid w:val="00A84684"/>
    <w:rsid w:val="00A95E3D"/>
    <w:rsid w:val="00AE5433"/>
    <w:rsid w:val="00B10A54"/>
    <w:rsid w:val="00B14EB4"/>
    <w:rsid w:val="00B170DE"/>
    <w:rsid w:val="00B27D84"/>
    <w:rsid w:val="00B3728A"/>
    <w:rsid w:val="00B871D5"/>
    <w:rsid w:val="00BE153F"/>
    <w:rsid w:val="00BF094A"/>
    <w:rsid w:val="00C13B86"/>
    <w:rsid w:val="00C23436"/>
    <w:rsid w:val="00C35B56"/>
    <w:rsid w:val="00C812AC"/>
    <w:rsid w:val="00C83D65"/>
    <w:rsid w:val="00C97FA2"/>
    <w:rsid w:val="00CA19F1"/>
    <w:rsid w:val="00CF617B"/>
    <w:rsid w:val="00D2357D"/>
    <w:rsid w:val="00D714AA"/>
    <w:rsid w:val="00D73B52"/>
    <w:rsid w:val="00DA5712"/>
    <w:rsid w:val="00DE0536"/>
    <w:rsid w:val="00DF6037"/>
    <w:rsid w:val="00DF672E"/>
    <w:rsid w:val="00E04988"/>
    <w:rsid w:val="00E94DEA"/>
    <w:rsid w:val="00EE38A3"/>
    <w:rsid w:val="00F118C1"/>
    <w:rsid w:val="00F203C1"/>
    <w:rsid w:val="00F70ED2"/>
    <w:rsid w:val="00F90925"/>
    <w:rsid w:val="00F90F34"/>
    <w:rsid w:val="00FB2E7F"/>
    <w:rsid w:val="00FD68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54DAE"/>
  <w15:chartTrackingRefBased/>
  <w15:docId w15:val="{336CBB9A-AF78-4508-9C4E-ED51A78C7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3BDA"/>
    <w:pPr>
      <w:widowControl w:val="0"/>
      <w:autoSpaceDE w:val="0"/>
      <w:autoSpaceDN w:val="0"/>
      <w:spacing w:after="0" w:line="240" w:lineRule="auto"/>
    </w:pPr>
    <w:rPr>
      <w:rFonts w:ascii="標楷體" w:eastAsia="標楷體" w:hAnsi="標楷體" w:cs="標楷體"/>
      <w:kern w:val="0"/>
      <w:sz w:val="22"/>
      <w:szCs w:val="22"/>
      <w:lang w:eastAsia="en-US"/>
      <w14:ligatures w14:val="none"/>
    </w:rPr>
  </w:style>
  <w:style w:type="paragraph" w:styleId="1">
    <w:name w:val="heading 1"/>
    <w:basedOn w:val="a"/>
    <w:next w:val="a"/>
    <w:link w:val="10"/>
    <w:uiPriority w:val="9"/>
    <w:qFormat/>
    <w:rsid w:val="00525E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25E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25E4B"/>
    <w:pPr>
      <w:keepNext/>
      <w:keepLines/>
      <w:spacing w:before="160" w:after="40"/>
      <w:outlineLvl w:val="2"/>
    </w:pPr>
    <w:rPr>
      <w:rFonts w:eastAsiaTheme="majorEastAsia" w:cstheme="majorBidi"/>
      <w:color w:val="2F5496" w:themeColor="accent1" w:themeShade="BF"/>
      <w:sz w:val="32"/>
      <w:szCs w:val="32"/>
    </w:rPr>
  </w:style>
  <w:style w:type="paragraph" w:styleId="4">
    <w:name w:val="heading 4"/>
    <w:basedOn w:val="a"/>
    <w:next w:val="a"/>
    <w:link w:val="40"/>
    <w:uiPriority w:val="9"/>
    <w:semiHidden/>
    <w:unhideWhenUsed/>
    <w:qFormat/>
    <w:rsid w:val="00525E4B"/>
    <w:pPr>
      <w:keepNext/>
      <w:keepLines/>
      <w:spacing w:before="160" w:after="40"/>
      <w:outlineLvl w:val="3"/>
    </w:pPr>
    <w:rPr>
      <w:rFonts w:eastAsiaTheme="majorEastAsia" w:cstheme="majorBidi"/>
      <w:color w:val="2F5496" w:themeColor="accent1" w:themeShade="BF"/>
      <w:sz w:val="28"/>
      <w:szCs w:val="28"/>
    </w:rPr>
  </w:style>
  <w:style w:type="paragraph" w:styleId="5">
    <w:name w:val="heading 5"/>
    <w:basedOn w:val="a"/>
    <w:next w:val="a"/>
    <w:link w:val="50"/>
    <w:uiPriority w:val="9"/>
    <w:semiHidden/>
    <w:unhideWhenUsed/>
    <w:qFormat/>
    <w:rsid w:val="00525E4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25E4B"/>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525E4B"/>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25E4B"/>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525E4B"/>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525E4B"/>
    <w:rPr>
      <w:rFonts w:asciiTheme="majorHAnsi" w:eastAsiaTheme="majorEastAsia" w:hAnsiTheme="majorHAnsi" w:cstheme="majorBidi"/>
      <w:color w:val="2F5496" w:themeColor="accent1" w:themeShade="BF"/>
      <w:sz w:val="48"/>
      <w:szCs w:val="48"/>
    </w:rPr>
  </w:style>
  <w:style w:type="character" w:customStyle="1" w:styleId="20">
    <w:name w:val="標題 2 字元"/>
    <w:basedOn w:val="a0"/>
    <w:link w:val="2"/>
    <w:uiPriority w:val="9"/>
    <w:semiHidden/>
    <w:rsid w:val="00525E4B"/>
    <w:rPr>
      <w:rFonts w:asciiTheme="majorHAnsi" w:eastAsiaTheme="majorEastAsia" w:hAnsiTheme="majorHAnsi" w:cstheme="majorBidi"/>
      <w:color w:val="2F5496" w:themeColor="accent1" w:themeShade="BF"/>
      <w:sz w:val="40"/>
      <w:szCs w:val="40"/>
    </w:rPr>
  </w:style>
  <w:style w:type="character" w:customStyle="1" w:styleId="30">
    <w:name w:val="標題 3 字元"/>
    <w:basedOn w:val="a0"/>
    <w:link w:val="3"/>
    <w:uiPriority w:val="9"/>
    <w:semiHidden/>
    <w:rsid w:val="00525E4B"/>
    <w:rPr>
      <w:rFonts w:eastAsiaTheme="majorEastAsia" w:cstheme="majorBidi"/>
      <w:color w:val="2F5496" w:themeColor="accent1" w:themeShade="BF"/>
      <w:sz w:val="32"/>
      <w:szCs w:val="32"/>
    </w:rPr>
  </w:style>
  <w:style w:type="character" w:customStyle="1" w:styleId="40">
    <w:name w:val="標題 4 字元"/>
    <w:basedOn w:val="a0"/>
    <w:link w:val="4"/>
    <w:uiPriority w:val="9"/>
    <w:semiHidden/>
    <w:rsid w:val="00525E4B"/>
    <w:rPr>
      <w:rFonts w:eastAsiaTheme="majorEastAsia" w:cstheme="majorBidi"/>
      <w:color w:val="2F5496" w:themeColor="accent1" w:themeShade="BF"/>
      <w:sz w:val="28"/>
      <w:szCs w:val="28"/>
    </w:rPr>
  </w:style>
  <w:style w:type="character" w:customStyle="1" w:styleId="50">
    <w:name w:val="標題 5 字元"/>
    <w:basedOn w:val="a0"/>
    <w:link w:val="5"/>
    <w:uiPriority w:val="9"/>
    <w:semiHidden/>
    <w:rsid w:val="00525E4B"/>
    <w:rPr>
      <w:rFonts w:eastAsiaTheme="majorEastAsia" w:cstheme="majorBidi"/>
      <w:color w:val="2F5496" w:themeColor="accent1" w:themeShade="BF"/>
    </w:rPr>
  </w:style>
  <w:style w:type="character" w:customStyle="1" w:styleId="60">
    <w:name w:val="標題 6 字元"/>
    <w:basedOn w:val="a0"/>
    <w:link w:val="6"/>
    <w:uiPriority w:val="9"/>
    <w:semiHidden/>
    <w:rsid w:val="00525E4B"/>
    <w:rPr>
      <w:rFonts w:eastAsiaTheme="majorEastAsia" w:cstheme="majorBidi"/>
      <w:color w:val="595959" w:themeColor="text1" w:themeTint="A6"/>
    </w:rPr>
  </w:style>
  <w:style w:type="character" w:customStyle="1" w:styleId="70">
    <w:name w:val="標題 7 字元"/>
    <w:basedOn w:val="a0"/>
    <w:link w:val="7"/>
    <w:uiPriority w:val="9"/>
    <w:semiHidden/>
    <w:rsid w:val="00525E4B"/>
    <w:rPr>
      <w:rFonts w:eastAsiaTheme="majorEastAsia" w:cstheme="majorBidi"/>
      <w:color w:val="595959" w:themeColor="text1" w:themeTint="A6"/>
    </w:rPr>
  </w:style>
  <w:style w:type="character" w:customStyle="1" w:styleId="80">
    <w:name w:val="標題 8 字元"/>
    <w:basedOn w:val="a0"/>
    <w:link w:val="8"/>
    <w:uiPriority w:val="9"/>
    <w:semiHidden/>
    <w:rsid w:val="00525E4B"/>
    <w:rPr>
      <w:rFonts w:eastAsiaTheme="majorEastAsia" w:cstheme="majorBidi"/>
      <w:color w:val="272727" w:themeColor="text1" w:themeTint="D8"/>
    </w:rPr>
  </w:style>
  <w:style w:type="character" w:customStyle="1" w:styleId="90">
    <w:name w:val="標題 9 字元"/>
    <w:basedOn w:val="a0"/>
    <w:link w:val="9"/>
    <w:uiPriority w:val="9"/>
    <w:semiHidden/>
    <w:rsid w:val="00525E4B"/>
    <w:rPr>
      <w:rFonts w:eastAsiaTheme="majorEastAsia" w:cstheme="majorBidi"/>
      <w:color w:val="272727" w:themeColor="text1" w:themeTint="D8"/>
    </w:rPr>
  </w:style>
  <w:style w:type="paragraph" w:styleId="a3">
    <w:name w:val="Title"/>
    <w:basedOn w:val="a"/>
    <w:next w:val="a"/>
    <w:link w:val="a4"/>
    <w:uiPriority w:val="10"/>
    <w:qFormat/>
    <w:rsid w:val="00525E4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525E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5E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525E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5E4B"/>
    <w:pPr>
      <w:spacing w:before="160"/>
      <w:jc w:val="center"/>
    </w:pPr>
    <w:rPr>
      <w:i/>
      <w:iCs/>
      <w:color w:val="404040" w:themeColor="text1" w:themeTint="BF"/>
    </w:rPr>
  </w:style>
  <w:style w:type="character" w:customStyle="1" w:styleId="a8">
    <w:name w:val="引文 字元"/>
    <w:basedOn w:val="a0"/>
    <w:link w:val="a7"/>
    <w:uiPriority w:val="29"/>
    <w:rsid w:val="00525E4B"/>
    <w:rPr>
      <w:i/>
      <w:iCs/>
      <w:color w:val="404040" w:themeColor="text1" w:themeTint="BF"/>
    </w:rPr>
  </w:style>
  <w:style w:type="paragraph" w:styleId="a9">
    <w:name w:val="List Paragraph"/>
    <w:basedOn w:val="a"/>
    <w:uiPriority w:val="34"/>
    <w:qFormat/>
    <w:rsid w:val="00525E4B"/>
    <w:pPr>
      <w:ind w:left="720"/>
      <w:contextualSpacing/>
    </w:pPr>
  </w:style>
  <w:style w:type="character" w:styleId="aa">
    <w:name w:val="Intense Emphasis"/>
    <w:basedOn w:val="a0"/>
    <w:uiPriority w:val="21"/>
    <w:qFormat/>
    <w:rsid w:val="00525E4B"/>
    <w:rPr>
      <w:i/>
      <w:iCs/>
      <w:color w:val="2F5496" w:themeColor="accent1" w:themeShade="BF"/>
    </w:rPr>
  </w:style>
  <w:style w:type="paragraph" w:styleId="ab">
    <w:name w:val="Intense Quote"/>
    <w:basedOn w:val="a"/>
    <w:next w:val="a"/>
    <w:link w:val="ac"/>
    <w:uiPriority w:val="30"/>
    <w:qFormat/>
    <w:rsid w:val="00525E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鮮明引文 字元"/>
    <w:basedOn w:val="a0"/>
    <w:link w:val="ab"/>
    <w:uiPriority w:val="30"/>
    <w:rsid w:val="00525E4B"/>
    <w:rPr>
      <w:i/>
      <w:iCs/>
      <w:color w:val="2F5496" w:themeColor="accent1" w:themeShade="BF"/>
    </w:rPr>
  </w:style>
  <w:style w:type="character" w:styleId="ad">
    <w:name w:val="Intense Reference"/>
    <w:basedOn w:val="a0"/>
    <w:uiPriority w:val="32"/>
    <w:qFormat/>
    <w:rsid w:val="00525E4B"/>
    <w:rPr>
      <w:b/>
      <w:bCs/>
      <w:smallCaps/>
      <w:color w:val="2F5496" w:themeColor="accent1" w:themeShade="BF"/>
      <w:spacing w:val="5"/>
    </w:rPr>
  </w:style>
  <w:style w:type="paragraph" w:styleId="ae">
    <w:name w:val="Body Text"/>
    <w:basedOn w:val="a"/>
    <w:link w:val="af"/>
    <w:uiPriority w:val="1"/>
    <w:qFormat/>
    <w:rsid w:val="00763BDA"/>
    <w:rPr>
      <w:sz w:val="18"/>
      <w:szCs w:val="18"/>
    </w:rPr>
  </w:style>
  <w:style w:type="character" w:customStyle="1" w:styleId="af">
    <w:name w:val="本文 字元"/>
    <w:basedOn w:val="a0"/>
    <w:link w:val="ae"/>
    <w:uiPriority w:val="1"/>
    <w:rsid w:val="00763BDA"/>
    <w:rPr>
      <w:rFonts w:ascii="標楷體" w:eastAsia="標楷體" w:hAnsi="標楷體" w:cs="標楷體"/>
      <w:kern w:val="0"/>
      <w:sz w:val="18"/>
      <w:szCs w:val="18"/>
      <w:lang w:eastAsia="en-US"/>
      <w14:ligatures w14:val="none"/>
    </w:rPr>
  </w:style>
  <w:style w:type="paragraph" w:styleId="af0">
    <w:name w:val="header"/>
    <w:basedOn w:val="a"/>
    <w:link w:val="af1"/>
    <w:uiPriority w:val="99"/>
    <w:unhideWhenUsed/>
    <w:rsid w:val="00F70ED2"/>
    <w:pPr>
      <w:tabs>
        <w:tab w:val="center" w:pos="4153"/>
        <w:tab w:val="right" w:pos="8306"/>
      </w:tabs>
      <w:snapToGrid w:val="0"/>
    </w:pPr>
    <w:rPr>
      <w:sz w:val="20"/>
      <w:szCs w:val="20"/>
    </w:rPr>
  </w:style>
  <w:style w:type="character" w:customStyle="1" w:styleId="af1">
    <w:name w:val="頁首 字元"/>
    <w:basedOn w:val="a0"/>
    <w:link w:val="af0"/>
    <w:uiPriority w:val="99"/>
    <w:rsid w:val="00F70ED2"/>
    <w:rPr>
      <w:rFonts w:ascii="標楷體" w:eastAsia="標楷體" w:hAnsi="標楷體" w:cs="標楷體"/>
      <w:kern w:val="0"/>
      <w:sz w:val="20"/>
      <w:szCs w:val="20"/>
      <w:lang w:eastAsia="en-US"/>
      <w14:ligatures w14:val="none"/>
    </w:rPr>
  </w:style>
  <w:style w:type="paragraph" w:styleId="af2">
    <w:name w:val="footer"/>
    <w:basedOn w:val="a"/>
    <w:link w:val="af3"/>
    <w:uiPriority w:val="99"/>
    <w:unhideWhenUsed/>
    <w:rsid w:val="00F70ED2"/>
    <w:pPr>
      <w:tabs>
        <w:tab w:val="center" w:pos="4153"/>
        <w:tab w:val="right" w:pos="8306"/>
      </w:tabs>
      <w:snapToGrid w:val="0"/>
    </w:pPr>
    <w:rPr>
      <w:sz w:val="20"/>
      <w:szCs w:val="20"/>
    </w:rPr>
  </w:style>
  <w:style w:type="character" w:customStyle="1" w:styleId="af3">
    <w:name w:val="頁尾 字元"/>
    <w:basedOn w:val="a0"/>
    <w:link w:val="af2"/>
    <w:uiPriority w:val="99"/>
    <w:rsid w:val="00F70ED2"/>
    <w:rPr>
      <w:rFonts w:ascii="標楷體" w:eastAsia="標楷體" w:hAnsi="標楷體" w:cs="標楷體"/>
      <w:kern w:val="0"/>
      <w:sz w:val="20"/>
      <w:szCs w:val="20"/>
      <w:lang w:eastAsia="en-US"/>
      <w14:ligatures w14:val="none"/>
    </w:rPr>
  </w:style>
  <w:style w:type="table" w:styleId="af4">
    <w:name w:val="Table Grid"/>
    <w:basedOn w:val="a1"/>
    <w:uiPriority w:val="39"/>
    <w:rsid w:val="007E6F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0"/>
    <w:uiPriority w:val="99"/>
    <w:semiHidden/>
    <w:unhideWhenUsed/>
    <w:rsid w:val="00450DF3"/>
    <w:rPr>
      <w:sz w:val="18"/>
      <w:szCs w:val="18"/>
    </w:rPr>
  </w:style>
  <w:style w:type="paragraph" w:styleId="af6">
    <w:name w:val="annotation text"/>
    <w:basedOn w:val="a"/>
    <w:link w:val="af7"/>
    <w:uiPriority w:val="99"/>
    <w:semiHidden/>
    <w:unhideWhenUsed/>
    <w:rsid w:val="00450DF3"/>
  </w:style>
  <w:style w:type="character" w:customStyle="1" w:styleId="af7">
    <w:name w:val="註解文字 字元"/>
    <w:basedOn w:val="a0"/>
    <w:link w:val="af6"/>
    <w:uiPriority w:val="99"/>
    <w:semiHidden/>
    <w:rsid w:val="00450DF3"/>
    <w:rPr>
      <w:rFonts w:ascii="標楷體" w:eastAsia="標楷體" w:hAnsi="標楷體" w:cs="標楷體"/>
      <w:kern w:val="0"/>
      <w:sz w:val="22"/>
      <w:szCs w:val="22"/>
      <w:lang w:eastAsia="en-US"/>
      <w14:ligatures w14:val="none"/>
    </w:rPr>
  </w:style>
  <w:style w:type="paragraph" w:styleId="af8">
    <w:name w:val="annotation subject"/>
    <w:basedOn w:val="af6"/>
    <w:next w:val="af6"/>
    <w:link w:val="af9"/>
    <w:uiPriority w:val="99"/>
    <w:semiHidden/>
    <w:unhideWhenUsed/>
    <w:rsid w:val="00450DF3"/>
    <w:rPr>
      <w:b/>
      <w:bCs/>
    </w:rPr>
  </w:style>
  <w:style w:type="character" w:customStyle="1" w:styleId="af9">
    <w:name w:val="註解主旨 字元"/>
    <w:basedOn w:val="af7"/>
    <w:link w:val="af8"/>
    <w:uiPriority w:val="99"/>
    <w:semiHidden/>
    <w:rsid w:val="00450DF3"/>
    <w:rPr>
      <w:rFonts w:ascii="標楷體" w:eastAsia="標楷體" w:hAnsi="標楷體" w:cs="標楷體"/>
      <w:b/>
      <w:bCs/>
      <w:kern w:val="0"/>
      <w:sz w:val="22"/>
      <w:szCs w:val="22"/>
      <w:lang w:eastAsia="en-US"/>
      <w14:ligatures w14:val="none"/>
    </w:rPr>
  </w:style>
  <w:style w:type="character" w:styleId="afa">
    <w:name w:val="Hyperlink"/>
    <w:basedOn w:val="a0"/>
    <w:uiPriority w:val="99"/>
    <w:unhideWhenUsed/>
    <w:rsid w:val="00A84684"/>
    <w:rPr>
      <w:color w:val="0563C1" w:themeColor="hyperlink"/>
      <w:u w:val="single"/>
    </w:rPr>
  </w:style>
  <w:style w:type="character" w:styleId="afb">
    <w:name w:val="Unresolved Mention"/>
    <w:basedOn w:val="a0"/>
    <w:uiPriority w:val="99"/>
    <w:semiHidden/>
    <w:unhideWhenUsed/>
    <w:rsid w:val="00A84684"/>
    <w:rPr>
      <w:color w:val="605E5C"/>
      <w:shd w:val="clear" w:color="auto" w:fill="E1DFDD"/>
    </w:rPr>
  </w:style>
  <w:style w:type="paragraph" w:styleId="Web">
    <w:name w:val="Normal (Web)"/>
    <w:basedOn w:val="a"/>
    <w:uiPriority w:val="99"/>
    <w:semiHidden/>
    <w:unhideWhenUsed/>
    <w:rsid w:val="00E94DEA"/>
    <w:rPr>
      <w:rFonts w:ascii="Times New Roman" w:hAnsi="Times New Roman" w:cs="Times New Roman"/>
      <w:sz w:val="24"/>
      <w:szCs w:val="24"/>
    </w:rPr>
  </w:style>
  <w:style w:type="character" w:styleId="afc">
    <w:name w:val="FollowedHyperlink"/>
    <w:basedOn w:val="a0"/>
    <w:uiPriority w:val="99"/>
    <w:semiHidden/>
    <w:unhideWhenUsed/>
    <w:rsid w:val="008815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535064">
      <w:bodyDiv w:val="1"/>
      <w:marLeft w:val="0"/>
      <w:marRight w:val="0"/>
      <w:marTop w:val="0"/>
      <w:marBottom w:val="0"/>
      <w:divBdr>
        <w:top w:val="none" w:sz="0" w:space="0" w:color="auto"/>
        <w:left w:val="none" w:sz="0" w:space="0" w:color="auto"/>
        <w:bottom w:val="none" w:sz="0" w:space="0" w:color="auto"/>
        <w:right w:val="none" w:sz="0" w:space="0" w:color="auto"/>
      </w:divBdr>
    </w:div>
    <w:div w:id="164600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naenergy.com.tw/news/bulliten.php?news_id=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497</Words>
  <Characters>2837</Characters>
  <Application>Microsoft Office Word</Application>
  <DocSecurity>0</DocSecurity>
  <Lines>23</Lines>
  <Paragraphs>6</Paragraphs>
  <ScaleCrop>false</ScaleCrop>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ShuiChen</dc:creator>
  <cp:keywords/>
  <dc:description/>
  <cp:lastModifiedBy>ShuiChen</cp:lastModifiedBy>
  <cp:revision>7</cp:revision>
  <dcterms:created xsi:type="dcterms:W3CDTF">2026-05-13T07:31:00Z</dcterms:created>
  <dcterms:modified xsi:type="dcterms:W3CDTF">2026-05-13T08:03:00Z</dcterms:modified>
</cp:coreProperties>
</file>